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6D" w:rsidRPr="008D109B" w:rsidRDefault="00FD336D" w:rsidP="008D10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FD336D" w:rsidRPr="008D109B" w:rsidRDefault="00FD336D" w:rsidP="008D10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sz w:val="24"/>
          <w:szCs w:val="24"/>
          <w:lang w:eastAsia="ru-RU"/>
        </w:rPr>
        <w:t>ИДРИНСКИЙ РАЙОН</w:t>
      </w:r>
    </w:p>
    <w:p w:rsidR="00FD336D" w:rsidRPr="008D109B" w:rsidRDefault="00FD336D" w:rsidP="008D10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sz w:val="24"/>
          <w:szCs w:val="24"/>
          <w:lang w:eastAsia="ru-RU"/>
        </w:rPr>
        <w:t>АДМИНИСТРАЦИЯ МАЙСКОГО СЕЛЬСОВЕТА</w:t>
      </w:r>
    </w:p>
    <w:p w:rsidR="00FD336D" w:rsidRPr="008D109B" w:rsidRDefault="00FD336D" w:rsidP="008D10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36D" w:rsidRPr="008D109B" w:rsidRDefault="00FD336D" w:rsidP="008D10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36D" w:rsidRPr="008D109B" w:rsidRDefault="00FD336D" w:rsidP="008D10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D336D" w:rsidRPr="008D109B" w:rsidRDefault="00FD336D" w:rsidP="008D109B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D336D" w:rsidRPr="008D109B" w:rsidRDefault="00FD336D" w:rsidP="008D109B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D336D" w:rsidRPr="008D109B" w:rsidRDefault="00FD336D" w:rsidP="008D109B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D336D" w:rsidRPr="008D109B" w:rsidRDefault="00FD336D" w:rsidP="008D109B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0192B" w:rsidRDefault="00FD336D" w:rsidP="008D109B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10.11.2023                            с. Майское Утро                                № </w:t>
      </w:r>
      <w:r w:rsid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5</w:t>
      </w:r>
      <w:r w:rsidR="00D270A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</w:t>
      </w:r>
      <w:r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-п</w:t>
      </w:r>
      <w:proofErr w:type="gramStart"/>
      <w:r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  <w:r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  <w:r w:rsidR="0077732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</w:t>
      </w:r>
      <w:r w:rsidR="00862A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E0192B"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</w:t>
      </w:r>
      <w:proofErr w:type="gramEnd"/>
      <w:r w:rsidR="00E0192B"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 утверждении главных администраторов доходов бюджета сельсовета и закрепленные за ними доходные источники</w:t>
      </w:r>
      <w:r w:rsidR="0077732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</w:p>
    <w:p w:rsidR="008D109B" w:rsidRPr="008D109B" w:rsidRDefault="008D109B" w:rsidP="008D109B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0192B" w:rsidRPr="008D109B" w:rsidRDefault="00E0192B" w:rsidP="008D109B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  <w:proofErr w:type="gramStart"/>
      <w:r w:rsidRPr="008D109B">
        <w:rPr>
          <w:rFonts w:ascii="Arial" w:eastAsia="Times New Roman" w:hAnsi="Arial" w:cs="Arial"/>
          <w:kern w:val="16"/>
          <w:sz w:val="24"/>
          <w:szCs w:val="24"/>
          <w:lang w:eastAsia="ru-RU"/>
        </w:rPr>
        <w:t>В соответствии с пунктом 3.2 статьи 160.1, 160.2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 органам)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8D109B"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бюджета».</w:t>
      </w:r>
    </w:p>
    <w:p w:rsidR="00E0192B" w:rsidRDefault="00E0192B" w:rsidP="008D10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D109B" w:rsidRPr="008D109B" w:rsidRDefault="008D109B" w:rsidP="008D10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192B" w:rsidRPr="008D109B" w:rsidRDefault="00E0192B" w:rsidP="008D109B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1. Утвердить перечень </w:t>
      </w:r>
      <w:r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главных администраторов доходов бюджета сельсовета и закрепленные за ними доходные источники согласно приложению 1 к настоящему Постановлению</w:t>
      </w:r>
      <w:r w:rsidRPr="008D109B">
        <w:rPr>
          <w:rFonts w:ascii="Arial" w:eastAsia="Times New Roman" w:hAnsi="Arial" w:cs="Arial"/>
          <w:kern w:val="16"/>
          <w:sz w:val="24"/>
          <w:szCs w:val="24"/>
          <w:lang w:eastAsia="ru-RU"/>
        </w:rPr>
        <w:t>.</w:t>
      </w:r>
    </w:p>
    <w:p w:rsidR="001F7DD9" w:rsidRPr="008D109B" w:rsidRDefault="00E0192B" w:rsidP="008D109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D109B"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2. </w:t>
      </w:r>
      <w:r w:rsidRPr="008D109B">
        <w:rPr>
          <w:rFonts w:ascii="Arial" w:hAnsi="Arial" w:cs="Arial"/>
          <w:sz w:val="24"/>
          <w:szCs w:val="24"/>
        </w:rPr>
        <w:t>Признать утратившим силу постановление от 08.11.202</w:t>
      </w:r>
      <w:r w:rsidR="008D109B">
        <w:rPr>
          <w:rFonts w:ascii="Arial" w:hAnsi="Arial" w:cs="Arial"/>
          <w:sz w:val="24"/>
          <w:szCs w:val="24"/>
        </w:rPr>
        <w:t>2</w:t>
      </w:r>
      <w:r w:rsidRPr="008D109B">
        <w:rPr>
          <w:rFonts w:ascii="Arial" w:hAnsi="Arial" w:cs="Arial"/>
          <w:sz w:val="24"/>
          <w:szCs w:val="24"/>
        </w:rPr>
        <w:t xml:space="preserve"> г № </w:t>
      </w:r>
      <w:r w:rsidR="008D109B">
        <w:rPr>
          <w:rFonts w:ascii="Arial" w:hAnsi="Arial" w:cs="Arial"/>
          <w:sz w:val="24"/>
          <w:szCs w:val="24"/>
        </w:rPr>
        <w:t>44</w:t>
      </w:r>
      <w:r w:rsidRPr="008D109B">
        <w:rPr>
          <w:rFonts w:ascii="Arial" w:hAnsi="Arial" w:cs="Arial"/>
          <w:sz w:val="24"/>
          <w:szCs w:val="24"/>
        </w:rPr>
        <w:t>-п «</w:t>
      </w:r>
      <w:r w:rsidRPr="008D109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 утверждении главных администраторов доходов бюджета сельсовета и закрепленные за ними доходные источники».</w:t>
      </w:r>
    </w:p>
    <w:p w:rsidR="008D109B" w:rsidRPr="00A17F48" w:rsidRDefault="008D109B" w:rsidP="008D109B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F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17F4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A17F4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17F4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оставляю за собой.    </w:t>
      </w:r>
    </w:p>
    <w:p w:rsidR="008D109B" w:rsidRPr="00A17F48" w:rsidRDefault="008D109B" w:rsidP="008D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4</w:t>
      </w:r>
      <w:r w:rsidRPr="00A17F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9479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 в день,  следующий за днем его обнародования на информационных стендах Майского сельсовета и подлежит размещению на официальном сайте администрации Майского сельсовета </w:t>
      </w:r>
      <w:hyperlink r:id="rId5" w:history="1">
        <w:r w:rsidRPr="00294795">
          <w:rPr>
            <w:rFonts w:ascii="Arial" w:eastAsia="Times New Roman" w:hAnsi="Arial" w:cs="Arial"/>
            <w:sz w:val="24"/>
            <w:szCs w:val="24"/>
            <w:lang w:eastAsia="ru-RU"/>
          </w:rPr>
          <w:t>https://majskij-r04.gosweb.gosuslugi.ru</w:t>
        </w:r>
      </w:hyperlink>
      <w:r w:rsidRPr="002947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17F48">
        <w:rPr>
          <w:rFonts w:ascii="Arial" w:eastAsia="Times New Roman" w:hAnsi="Arial" w:cs="Arial"/>
          <w:sz w:val="24"/>
          <w:szCs w:val="24"/>
          <w:lang w:eastAsia="ru-RU"/>
        </w:rPr>
        <w:t xml:space="preserve"> и применяется к </w:t>
      </w:r>
      <w:proofErr w:type="gramStart"/>
      <w:r w:rsidRPr="00A17F48">
        <w:rPr>
          <w:rFonts w:ascii="Arial" w:eastAsia="Times New Roman" w:hAnsi="Arial" w:cs="Arial"/>
          <w:sz w:val="24"/>
          <w:szCs w:val="24"/>
          <w:lang w:eastAsia="ru-RU"/>
        </w:rPr>
        <w:t>правоотношениям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возникшим </w:t>
      </w:r>
      <w:r w:rsidRPr="00A17F48">
        <w:rPr>
          <w:rFonts w:ascii="Arial" w:eastAsia="Times New Roman" w:hAnsi="Arial" w:cs="Arial"/>
          <w:sz w:val="24"/>
          <w:szCs w:val="24"/>
          <w:lang w:eastAsia="ru-RU"/>
        </w:rPr>
        <w:t xml:space="preserve"> с 01.01.2024 года.</w:t>
      </w:r>
    </w:p>
    <w:p w:rsidR="008D109B" w:rsidRPr="00A17F48" w:rsidRDefault="008D109B" w:rsidP="008D109B">
      <w:pPr>
        <w:tabs>
          <w:tab w:val="left" w:pos="1134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192B" w:rsidRPr="008D109B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E0192B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8D109B" w:rsidRPr="008D109B" w:rsidRDefault="008D109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E0192B" w:rsidRPr="008D109B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E0192B" w:rsidRPr="008D109B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109B">
        <w:rPr>
          <w:rFonts w:ascii="Arial" w:hAnsi="Arial" w:cs="Arial"/>
          <w:noProof/>
          <w:sz w:val="24"/>
          <w:szCs w:val="24"/>
          <w:lang w:eastAsia="ru-RU"/>
        </w:rPr>
        <w:t>Глава сельсовета</w:t>
      </w:r>
      <w:r w:rsidRPr="008D109B">
        <w:rPr>
          <w:rFonts w:ascii="Arial" w:hAnsi="Arial" w:cs="Arial"/>
          <w:noProof/>
          <w:sz w:val="24"/>
          <w:szCs w:val="24"/>
          <w:lang w:eastAsia="ru-RU"/>
        </w:rPr>
        <w:tab/>
      </w:r>
      <w:r w:rsidRPr="008D109B">
        <w:rPr>
          <w:rFonts w:ascii="Arial" w:hAnsi="Arial" w:cs="Arial"/>
          <w:noProof/>
          <w:sz w:val="24"/>
          <w:szCs w:val="24"/>
          <w:lang w:eastAsia="ru-RU"/>
        </w:rPr>
        <w:tab/>
      </w:r>
      <w:r w:rsidRPr="008D109B">
        <w:rPr>
          <w:rFonts w:ascii="Arial" w:hAnsi="Arial" w:cs="Arial"/>
          <w:noProof/>
          <w:sz w:val="24"/>
          <w:szCs w:val="24"/>
          <w:lang w:eastAsia="ru-RU"/>
        </w:rPr>
        <w:tab/>
      </w:r>
      <w:r w:rsidRPr="008D109B">
        <w:rPr>
          <w:rFonts w:ascii="Arial" w:hAnsi="Arial" w:cs="Arial"/>
          <w:noProof/>
          <w:sz w:val="24"/>
          <w:szCs w:val="24"/>
          <w:lang w:eastAsia="ru-RU"/>
        </w:rPr>
        <w:tab/>
      </w:r>
      <w:r w:rsidRPr="008D109B">
        <w:rPr>
          <w:rFonts w:ascii="Arial" w:hAnsi="Arial" w:cs="Arial"/>
          <w:noProof/>
          <w:sz w:val="24"/>
          <w:szCs w:val="24"/>
          <w:lang w:eastAsia="ru-RU"/>
        </w:rPr>
        <w:tab/>
      </w:r>
      <w:r w:rsidRPr="008D109B">
        <w:rPr>
          <w:rFonts w:ascii="Arial" w:hAnsi="Arial" w:cs="Arial"/>
          <w:noProof/>
          <w:sz w:val="24"/>
          <w:szCs w:val="24"/>
          <w:lang w:eastAsia="ru-RU"/>
        </w:rPr>
        <w:tab/>
      </w:r>
      <w:r w:rsidRPr="008D109B">
        <w:rPr>
          <w:rFonts w:ascii="Arial" w:hAnsi="Arial" w:cs="Arial"/>
          <w:noProof/>
          <w:sz w:val="24"/>
          <w:szCs w:val="24"/>
          <w:lang w:eastAsia="ru-RU"/>
        </w:rPr>
        <w:tab/>
        <w:t>С. В. Митин</w:t>
      </w:r>
    </w:p>
    <w:p w:rsidR="00E0192B" w:rsidRPr="008D109B" w:rsidRDefault="00E0192B" w:rsidP="008D10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192B" w:rsidRPr="008D109B" w:rsidRDefault="00E0192B" w:rsidP="008D10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0192B" w:rsidRPr="008D109B" w:rsidSect="008D109B">
          <w:pgSz w:w="11906" w:h="16838"/>
          <w:pgMar w:top="1134" w:right="851" w:bottom="1134" w:left="1701" w:header="709" w:footer="709" w:gutter="0"/>
          <w:cols w:space="720"/>
        </w:sectPr>
      </w:pPr>
    </w:p>
    <w:p w:rsidR="008D109B" w:rsidRPr="008D109B" w:rsidRDefault="008D109B" w:rsidP="008D1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09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Приложение</w:t>
      </w:r>
      <w:r w:rsidR="00FA1044">
        <w:rPr>
          <w:rFonts w:ascii="Arial" w:hAnsi="Arial" w:cs="Arial"/>
          <w:sz w:val="24"/>
          <w:szCs w:val="24"/>
        </w:rPr>
        <w:t xml:space="preserve"> 1</w:t>
      </w:r>
      <w:r w:rsidRPr="008D109B">
        <w:rPr>
          <w:rFonts w:ascii="Arial" w:hAnsi="Arial" w:cs="Arial"/>
          <w:sz w:val="24"/>
          <w:szCs w:val="24"/>
        </w:rPr>
        <w:t xml:space="preserve"> к постановлению</w:t>
      </w:r>
    </w:p>
    <w:p w:rsidR="008D109B" w:rsidRPr="008D109B" w:rsidRDefault="008D109B" w:rsidP="008D1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09B">
        <w:rPr>
          <w:rFonts w:ascii="Arial" w:hAnsi="Arial" w:cs="Arial"/>
          <w:sz w:val="24"/>
          <w:szCs w:val="24"/>
        </w:rPr>
        <w:t xml:space="preserve">                                                                          администрации Майского сельсовета</w:t>
      </w:r>
    </w:p>
    <w:p w:rsidR="008D109B" w:rsidRPr="008D109B" w:rsidRDefault="008D109B" w:rsidP="008D1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09B">
        <w:rPr>
          <w:rFonts w:ascii="Arial" w:hAnsi="Arial" w:cs="Arial"/>
          <w:sz w:val="24"/>
          <w:szCs w:val="24"/>
        </w:rPr>
        <w:t xml:space="preserve">                                               от 10.11.2023 № 5</w:t>
      </w:r>
      <w:r w:rsidR="00D270A6">
        <w:rPr>
          <w:rFonts w:ascii="Arial" w:hAnsi="Arial" w:cs="Arial"/>
          <w:sz w:val="24"/>
          <w:szCs w:val="24"/>
        </w:rPr>
        <w:t>1</w:t>
      </w:r>
      <w:r w:rsidRPr="008D109B">
        <w:rPr>
          <w:rFonts w:ascii="Arial" w:hAnsi="Arial" w:cs="Arial"/>
          <w:sz w:val="24"/>
          <w:szCs w:val="24"/>
        </w:rPr>
        <w:t>-п</w:t>
      </w:r>
    </w:p>
    <w:p w:rsidR="008D109B" w:rsidRPr="008D109B" w:rsidRDefault="008D109B" w:rsidP="008D1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109B" w:rsidRPr="008D109B" w:rsidRDefault="008D109B" w:rsidP="008D1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09B">
        <w:rPr>
          <w:rFonts w:ascii="Arial" w:hAnsi="Arial" w:cs="Arial"/>
          <w:sz w:val="24"/>
          <w:szCs w:val="24"/>
        </w:rPr>
        <w:t>Перечень главных администраторов доходов бюджета сельсовета</w:t>
      </w:r>
    </w:p>
    <w:p w:rsidR="008D109B" w:rsidRPr="008D109B" w:rsidRDefault="008D109B" w:rsidP="008D1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6"/>
        <w:gridCol w:w="993"/>
        <w:gridCol w:w="2693"/>
        <w:gridCol w:w="5953"/>
      </w:tblGrid>
      <w:tr w:rsidR="008D109B" w:rsidRPr="008D109B" w:rsidTr="00FA104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адми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8D109B" w:rsidRPr="008D109B" w:rsidTr="00FA1044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Федеральное казначейство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tabs>
                <w:tab w:val="left" w:pos="465"/>
              </w:tabs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1 05 03010 01 1820 110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tabs>
                <w:tab w:val="left" w:pos="465"/>
              </w:tabs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8D109B" w:rsidRPr="008D109B" w:rsidTr="00FA1044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Майского сельсовета</w:t>
            </w:r>
          </w:p>
        </w:tc>
      </w:tr>
      <w:tr w:rsidR="008D109B" w:rsidRPr="008D109B" w:rsidTr="00FA1044">
        <w:trPr>
          <w:cantSplit/>
          <w:trHeight w:val="21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1 08 04020 01 1820 110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D109B" w:rsidRPr="008D109B" w:rsidTr="00FA1044">
        <w:trPr>
          <w:cantSplit/>
          <w:trHeight w:val="6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D109B" w:rsidRPr="008D109B" w:rsidTr="00FA1044">
        <w:trPr>
          <w:cantSplit/>
          <w:trHeight w:val="16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109B" w:rsidRPr="008D109B" w:rsidTr="00FA1044">
        <w:trPr>
          <w:cantSplit/>
          <w:trHeight w:val="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D109B" w:rsidRPr="008D109B" w:rsidTr="00FA1044">
        <w:trPr>
          <w:cantSplit/>
          <w:trHeight w:val="19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109B" w:rsidRPr="008D109B" w:rsidTr="00FA1044">
        <w:trPr>
          <w:cantSplit/>
          <w:trHeight w:val="8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109B" w:rsidRPr="008D109B" w:rsidTr="00FA1044">
        <w:trPr>
          <w:cantSplit/>
          <w:trHeight w:val="9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D109B" w:rsidRPr="008D109B" w:rsidTr="00FA1044">
        <w:trPr>
          <w:cantSplit/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D109B" w:rsidRPr="008D109B" w:rsidTr="00FA1044">
        <w:trPr>
          <w:cantSplit/>
          <w:trHeight w:val="1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109B" w:rsidRPr="008D109B" w:rsidTr="00FA1044">
        <w:trPr>
          <w:cantSplit/>
          <w:trHeight w:val="12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109B" w:rsidRPr="008D109B" w:rsidTr="00FA1044">
        <w:trPr>
          <w:cantSplit/>
          <w:trHeight w:val="15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D109B" w:rsidRPr="008D109B" w:rsidTr="00FA1044">
        <w:trPr>
          <w:cantSplit/>
          <w:trHeight w:val="14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D109B" w:rsidRPr="008D109B" w:rsidTr="00FA1044">
        <w:trPr>
          <w:cantSplit/>
          <w:trHeight w:val="3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1 16 18261 10 0000 140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8D109B" w:rsidRPr="008D109B" w:rsidTr="00FA1044">
        <w:trPr>
          <w:cantSplit/>
          <w:trHeight w:val="28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1 16 18262 10 0000 140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D109B" w:rsidRPr="008D109B" w:rsidTr="00FA1044">
        <w:trPr>
          <w:cantSplit/>
          <w:trHeight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1 17 15030 10 0001 150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8D109B" w:rsidRPr="008D109B" w:rsidTr="00FA1044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1 17 15030 10 0002 150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8D109B" w:rsidRPr="008D109B" w:rsidTr="00FA1044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D109B" w:rsidRPr="008D109B" w:rsidTr="00FA1044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D109B" w:rsidRPr="008D109B" w:rsidTr="00FA1044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D109B" w:rsidRPr="008D109B" w:rsidTr="00FA1044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D109B" w:rsidRPr="008D109B" w:rsidTr="00FA1044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D109B" w:rsidRPr="008D109B" w:rsidTr="00FA1044">
        <w:trPr>
          <w:cantSplit/>
          <w:trHeight w:val="9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D109B" w:rsidRPr="008D109B" w:rsidTr="00FA1044">
        <w:trPr>
          <w:cantSplit/>
          <w:trHeight w:val="9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2 02 49999 10 2721 150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8D109B" w:rsidRPr="008D109B" w:rsidTr="00FA1044">
        <w:trPr>
          <w:cantSplit/>
          <w:trHeight w:val="9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2 02 49999 10 7412 150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8D109B" w:rsidRPr="008D109B" w:rsidTr="00FA1044">
        <w:trPr>
          <w:cantSplit/>
          <w:trHeight w:val="1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2 02 49999 10 7508 150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D109B" w:rsidRPr="008D109B" w:rsidTr="00FA1044">
        <w:trPr>
          <w:cantSplit/>
          <w:trHeight w:val="9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2 02 49999 10 7555 150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обработок мест массового отдыха)</w:t>
            </w:r>
          </w:p>
        </w:tc>
      </w:tr>
      <w:tr w:rsidR="008D109B" w:rsidRPr="008D109B" w:rsidTr="00FA1044">
        <w:trPr>
          <w:cantSplit/>
          <w:trHeight w:val="9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2 02 49999 10 7745 150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8D109B" w:rsidRPr="008D109B" w:rsidTr="00FA1044">
        <w:trPr>
          <w:cantSplit/>
          <w:trHeight w:val="15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2 02 49999 10 8167 150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Идринского района)</w:t>
            </w:r>
          </w:p>
        </w:tc>
      </w:tr>
      <w:tr w:rsidR="008D109B" w:rsidRPr="008D109B" w:rsidTr="00FA1044">
        <w:trPr>
          <w:cantSplit/>
          <w:trHeight w:val="9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2 02 90054 10 0000 150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D109B" w:rsidRPr="008D109B" w:rsidTr="00FA1044">
        <w:trPr>
          <w:cantSplit/>
          <w:trHeight w:val="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D109B" w:rsidRPr="008D109B" w:rsidTr="00FA1044">
        <w:trPr>
          <w:cantSplit/>
          <w:trHeight w:val="1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D109B" w:rsidRPr="008D109B" w:rsidTr="00FA1044">
        <w:trPr>
          <w:cantSplit/>
          <w:trHeight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109B" w:rsidRPr="008D109B" w:rsidTr="00FA1044">
        <w:trPr>
          <w:cantSplit/>
          <w:trHeight w:val="7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09B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09B">
              <w:rPr>
                <w:rFonts w:ascii="Arial" w:hAnsi="Arial" w:cs="Arial"/>
                <w:sz w:val="24"/>
                <w:szCs w:val="24"/>
              </w:rPr>
              <w:t>2 08 18200 10 0000 150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09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8D109B" w:rsidRPr="008D109B" w:rsidTr="00FA1044">
        <w:trPr>
          <w:cantSplit/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D109B" w:rsidRPr="008D109B" w:rsidTr="00FA1044">
        <w:trPr>
          <w:cantSplit/>
          <w:trHeight w:val="19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2 18 05030 10 0000 150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D109B" w:rsidRPr="008D109B" w:rsidTr="00FA1044">
        <w:trPr>
          <w:cantSplit/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9B" w:rsidRPr="008D109B" w:rsidRDefault="008D109B" w:rsidP="008D109B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09B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D109B" w:rsidRPr="008D109B" w:rsidRDefault="008D109B" w:rsidP="008D1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09B" w:rsidRPr="008D109B" w:rsidRDefault="008D109B" w:rsidP="008D10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D109B" w:rsidRPr="008D109B" w:rsidSect="008D109B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2B"/>
    <w:rsid w:val="001B3E74"/>
    <w:rsid w:val="001D4134"/>
    <w:rsid w:val="002036A4"/>
    <w:rsid w:val="0077732C"/>
    <w:rsid w:val="00862A24"/>
    <w:rsid w:val="008D109B"/>
    <w:rsid w:val="00D270A6"/>
    <w:rsid w:val="00E0192B"/>
    <w:rsid w:val="00FA1044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j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2023-11-10T04:51:00Z</cp:lastPrinted>
  <dcterms:created xsi:type="dcterms:W3CDTF">2023-11-10T03:57:00Z</dcterms:created>
  <dcterms:modified xsi:type="dcterms:W3CDTF">2023-11-13T06:12:00Z</dcterms:modified>
</cp:coreProperties>
</file>