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065"/>
      </w:tblGrid>
      <w:tr w:rsidR="00B02BFB" w:rsidRPr="00F940AF" w:rsidTr="007A1CA2">
        <w:tc>
          <w:tcPr>
            <w:tcW w:w="10065" w:type="dxa"/>
            <w:tcBorders>
              <w:top w:val="nil"/>
              <w:left w:val="nil"/>
              <w:bottom w:val="nil"/>
              <w:right w:val="nil"/>
            </w:tcBorders>
            <w:hideMark/>
          </w:tcPr>
          <w:tbl>
            <w:tblPr>
              <w:tblW w:w="9565" w:type="dxa"/>
              <w:tblInd w:w="108" w:type="dxa"/>
              <w:tblLayout w:type="fixed"/>
              <w:tblLook w:val="04A0" w:firstRow="1" w:lastRow="0" w:firstColumn="1" w:lastColumn="0" w:noHBand="0" w:noVBand="1"/>
            </w:tblPr>
            <w:tblGrid>
              <w:gridCol w:w="9565"/>
            </w:tblGrid>
            <w:tr w:rsidR="00B02BFB" w:rsidRPr="00F940AF" w:rsidTr="007A1CA2">
              <w:trPr>
                <w:trHeight w:val="3448"/>
              </w:trPr>
              <w:tc>
                <w:tcPr>
                  <w:tcW w:w="9565" w:type="dxa"/>
                  <w:hideMark/>
                </w:tcPr>
                <w:p w:rsidR="00B02BFB" w:rsidRPr="00F940AF" w:rsidRDefault="00B02BFB">
                  <w:pPr>
                    <w:keepNext/>
                    <w:spacing w:before="240" w:after="60" w:line="240" w:lineRule="auto"/>
                    <w:jc w:val="center"/>
                    <w:outlineLvl w:val="1"/>
                    <w:rPr>
                      <w:rFonts w:ascii="Times New Roman" w:eastAsia="Times New Roman" w:hAnsi="Times New Roman" w:cs="Times New Roman"/>
                      <w:bCs/>
                      <w:iCs/>
                      <w:sz w:val="28"/>
                      <w:szCs w:val="28"/>
                      <w:lang w:eastAsia="ru-RU"/>
                    </w:rPr>
                  </w:pPr>
                  <w:r w:rsidRPr="00F940AF">
                    <w:rPr>
                      <w:rFonts w:ascii="Times New Roman" w:eastAsia="Times New Roman" w:hAnsi="Times New Roman" w:cs="Times New Roman"/>
                      <w:bCs/>
                      <w:iCs/>
                      <w:sz w:val="28"/>
                      <w:szCs w:val="28"/>
                      <w:lang w:eastAsia="ru-RU"/>
                    </w:rPr>
                    <w:t>Красноярский край</w:t>
                  </w:r>
                  <w:r w:rsidRPr="00F940AF">
                    <w:rPr>
                      <w:rFonts w:ascii="Times New Roman" w:eastAsia="Times New Roman" w:hAnsi="Times New Roman" w:cs="Times New Roman"/>
                      <w:bCs/>
                      <w:iCs/>
                      <w:sz w:val="28"/>
                      <w:szCs w:val="28"/>
                      <w:lang w:eastAsia="ru-RU"/>
                    </w:rPr>
                    <w:br/>
                    <w:t>Идринский район</w:t>
                  </w:r>
                  <w:r w:rsidRPr="00F940AF">
                    <w:rPr>
                      <w:rFonts w:ascii="Times New Roman" w:eastAsia="Times New Roman" w:hAnsi="Times New Roman" w:cs="Times New Roman"/>
                      <w:bCs/>
                      <w:iCs/>
                      <w:sz w:val="28"/>
                      <w:szCs w:val="28"/>
                      <w:lang w:eastAsia="ru-RU"/>
                    </w:rPr>
                    <w:br/>
                    <w:t>Администрация Майского сельсовета</w:t>
                  </w:r>
                </w:p>
                <w:p w:rsidR="00B02BFB" w:rsidRPr="00D513BC" w:rsidRDefault="00F940AF">
                  <w:pPr>
                    <w:keepNext/>
                    <w:spacing w:before="240" w:after="60" w:line="240" w:lineRule="auto"/>
                    <w:jc w:val="center"/>
                    <w:outlineLvl w:val="1"/>
                    <w:rPr>
                      <w:rFonts w:ascii="Times New Roman" w:eastAsia="Times New Roman" w:hAnsi="Times New Roman" w:cs="Times New Roman"/>
                      <w:b/>
                      <w:bCs/>
                      <w:iCs/>
                      <w:sz w:val="28"/>
                      <w:szCs w:val="28"/>
                      <w:lang w:eastAsia="ru-RU"/>
                    </w:rPr>
                  </w:pPr>
                  <w:r w:rsidRPr="00D513BC">
                    <w:rPr>
                      <w:rFonts w:ascii="Times New Roman" w:eastAsia="Times New Roman" w:hAnsi="Times New Roman" w:cs="Times New Roman"/>
                      <w:b/>
                      <w:bCs/>
                      <w:iCs/>
                      <w:sz w:val="28"/>
                      <w:szCs w:val="28"/>
                      <w:lang w:eastAsia="ru-RU"/>
                    </w:rPr>
                    <w:t>П</w:t>
                  </w:r>
                  <w:r w:rsidR="00B02BFB" w:rsidRPr="00D513BC">
                    <w:rPr>
                      <w:rFonts w:ascii="Times New Roman" w:eastAsia="Times New Roman" w:hAnsi="Times New Roman" w:cs="Times New Roman"/>
                      <w:b/>
                      <w:bCs/>
                      <w:iCs/>
                      <w:sz w:val="28"/>
                      <w:szCs w:val="28"/>
                      <w:lang w:eastAsia="ru-RU"/>
                    </w:rPr>
                    <w:t>ОСТАНОВЛЕНИЕ</w:t>
                  </w:r>
                </w:p>
                <w:p w:rsidR="007A1CA2" w:rsidRPr="00F940AF" w:rsidRDefault="00D513BC" w:rsidP="00D513BC">
                  <w:pPr>
                    <w:keepNext/>
                    <w:spacing w:before="240" w:after="60" w:line="240" w:lineRule="auto"/>
                    <w:jc w:val="both"/>
                    <w:outlineLvl w:val="1"/>
                    <w:rPr>
                      <w:rFonts w:ascii="Times New Roman" w:eastAsia="Times New Roman" w:hAnsi="Times New Roman" w:cs="Times New Roman"/>
                      <w:bCs/>
                      <w:iCs/>
                      <w:sz w:val="28"/>
                      <w:szCs w:val="28"/>
                      <w:lang w:eastAsia="ru-RU"/>
                    </w:rPr>
                  </w:pPr>
                  <w:r w:rsidRPr="00D513BC">
                    <w:rPr>
                      <w:rFonts w:ascii="Times New Roman" w:eastAsia="Times New Roman" w:hAnsi="Times New Roman" w:cs="Times New Roman"/>
                      <w:bCs/>
                      <w:iCs/>
                      <w:sz w:val="28"/>
                      <w:szCs w:val="28"/>
                      <w:lang w:eastAsia="ru-RU"/>
                    </w:rPr>
                    <w:t>05</w:t>
                  </w:r>
                  <w:r w:rsidR="00B02BFB" w:rsidRPr="00D513BC">
                    <w:rPr>
                      <w:rFonts w:ascii="Times New Roman" w:eastAsia="Times New Roman" w:hAnsi="Times New Roman" w:cs="Times New Roman"/>
                      <w:bCs/>
                      <w:iCs/>
                      <w:sz w:val="28"/>
                      <w:szCs w:val="28"/>
                      <w:lang w:eastAsia="ru-RU"/>
                    </w:rPr>
                    <w:t>.</w:t>
                  </w:r>
                  <w:r w:rsidR="00695B25" w:rsidRPr="00D513BC">
                    <w:rPr>
                      <w:rFonts w:ascii="Times New Roman" w:eastAsia="Times New Roman" w:hAnsi="Times New Roman" w:cs="Times New Roman"/>
                      <w:bCs/>
                      <w:iCs/>
                      <w:sz w:val="28"/>
                      <w:szCs w:val="28"/>
                      <w:lang w:eastAsia="ru-RU"/>
                    </w:rPr>
                    <w:t>0</w:t>
                  </w:r>
                  <w:r w:rsidRPr="00D513BC">
                    <w:rPr>
                      <w:rFonts w:ascii="Times New Roman" w:eastAsia="Times New Roman" w:hAnsi="Times New Roman" w:cs="Times New Roman"/>
                      <w:bCs/>
                      <w:iCs/>
                      <w:sz w:val="28"/>
                      <w:szCs w:val="28"/>
                      <w:lang w:eastAsia="ru-RU"/>
                    </w:rPr>
                    <w:t>8</w:t>
                  </w:r>
                  <w:r w:rsidR="00B02BFB" w:rsidRPr="00D513BC">
                    <w:rPr>
                      <w:rFonts w:ascii="Times New Roman" w:eastAsia="Times New Roman" w:hAnsi="Times New Roman" w:cs="Times New Roman"/>
                      <w:bCs/>
                      <w:iCs/>
                      <w:sz w:val="28"/>
                      <w:szCs w:val="28"/>
                      <w:lang w:eastAsia="ru-RU"/>
                    </w:rPr>
                    <w:t>.20</w:t>
                  </w:r>
                  <w:r w:rsidR="003D5E25" w:rsidRPr="00D513BC">
                    <w:rPr>
                      <w:rFonts w:ascii="Times New Roman" w:eastAsia="Times New Roman" w:hAnsi="Times New Roman" w:cs="Times New Roman"/>
                      <w:bCs/>
                      <w:iCs/>
                      <w:sz w:val="28"/>
                      <w:szCs w:val="28"/>
                      <w:lang w:eastAsia="ru-RU"/>
                    </w:rPr>
                    <w:t>2</w:t>
                  </w:r>
                  <w:r w:rsidR="00695B25" w:rsidRPr="00D513BC">
                    <w:rPr>
                      <w:rFonts w:ascii="Times New Roman" w:eastAsia="Times New Roman" w:hAnsi="Times New Roman" w:cs="Times New Roman"/>
                      <w:bCs/>
                      <w:iCs/>
                      <w:sz w:val="28"/>
                      <w:szCs w:val="28"/>
                      <w:lang w:eastAsia="ru-RU"/>
                    </w:rPr>
                    <w:t>2</w:t>
                  </w:r>
                  <w:r w:rsidRPr="00D513BC">
                    <w:rPr>
                      <w:rFonts w:ascii="Times New Roman" w:eastAsia="Times New Roman" w:hAnsi="Times New Roman" w:cs="Times New Roman"/>
                      <w:bCs/>
                      <w:iCs/>
                      <w:sz w:val="28"/>
                      <w:szCs w:val="28"/>
                      <w:lang w:eastAsia="ru-RU"/>
                    </w:rPr>
                    <w:t xml:space="preserve">         </w:t>
                  </w:r>
                  <w:r w:rsidR="002B66D9" w:rsidRPr="00D513BC">
                    <w:rPr>
                      <w:rFonts w:ascii="Times New Roman" w:eastAsia="Times New Roman" w:hAnsi="Times New Roman" w:cs="Times New Roman"/>
                      <w:bCs/>
                      <w:iCs/>
                      <w:sz w:val="28"/>
                      <w:szCs w:val="28"/>
                      <w:lang w:eastAsia="ru-RU"/>
                    </w:rPr>
                    <w:t xml:space="preserve">     </w:t>
                  </w:r>
                  <w:proofErr w:type="spellStart"/>
                  <w:r w:rsidR="002B66D9" w:rsidRPr="00D513BC">
                    <w:rPr>
                      <w:rFonts w:ascii="Times New Roman" w:eastAsia="Times New Roman" w:hAnsi="Times New Roman" w:cs="Times New Roman"/>
                      <w:bCs/>
                      <w:iCs/>
                      <w:sz w:val="28"/>
                      <w:szCs w:val="28"/>
                      <w:lang w:eastAsia="ru-RU"/>
                    </w:rPr>
                    <w:t>с</w:t>
                  </w:r>
                  <w:proofErr w:type="gramStart"/>
                  <w:r w:rsidR="00B02BFB" w:rsidRPr="00D513BC">
                    <w:rPr>
                      <w:rFonts w:ascii="Times New Roman" w:eastAsia="Times New Roman" w:hAnsi="Times New Roman" w:cs="Times New Roman"/>
                      <w:bCs/>
                      <w:iCs/>
                      <w:sz w:val="28"/>
                      <w:szCs w:val="28"/>
                      <w:lang w:eastAsia="ru-RU"/>
                    </w:rPr>
                    <w:t>.М</w:t>
                  </w:r>
                  <w:proofErr w:type="gramEnd"/>
                  <w:r w:rsidR="00B02BFB" w:rsidRPr="00D513BC">
                    <w:rPr>
                      <w:rFonts w:ascii="Times New Roman" w:eastAsia="Times New Roman" w:hAnsi="Times New Roman" w:cs="Times New Roman"/>
                      <w:bCs/>
                      <w:iCs/>
                      <w:sz w:val="28"/>
                      <w:szCs w:val="28"/>
                      <w:lang w:eastAsia="ru-RU"/>
                    </w:rPr>
                    <w:t>а</w:t>
                  </w:r>
                  <w:r w:rsidR="002B66D9" w:rsidRPr="00D513BC">
                    <w:rPr>
                      <w:rFonts w:ascii="Times New Roman" w:eastAsia="Times New Roman" w:hAnsi="Times New Roman" w:cs="Times New Roman"/>
                      <w:bCs/>
                      <w:iCs/>
                      <w:sz w:val="28"/>
                      <w:szCs w:val="28"/>
                      <w:lang w:eastAsia="ru-RU"/>
                    </w:rPr>
                    <w:t>йское</w:t>
                  </w:r>
                  <w:proofErr w:type="spellEnd"/>
                  <w:r w:rsidR="002B66D9" w:rsidRPr="00D513BC">
                    <w:rPr>
                      <w:rFonts w:ascii="Times New Roman" w:eastAsia="Times New Roman" w:hAnsi="Times New Roman" w:cs="Times New Roman"/>
                      <w:bCs/>
                      <w:iCs/>
                      <w:sz w:val="28"/>
                      <w:szCs w:val="28"/>
                      <w:lang w:eastAsia="ru-RU"/>
                    </w:rPr>
                    <w:t xml:space="preserve"> Утро      </w:t>
                  </w:r>
                  <w:r w:rsidR="00B02BFB" w:rsidRPr="00D513BC">
                    <w:rPr>
                      <w:rFonts w:ascii="Times New Roman" w:eastAsia="Times New Roman" w:hAnsi="Times New Roman" w:cs="Times New Roman"/>
                      <w:bCs/>
                      <w:iCs/>
                      <w:sz w:val="28"/>
                      <w:szCs w:val="28"/>
                      <w:lang w:eastAsia="ru-RU"/>
                    </w:rPr>
                    <w:t xml:space="preserve">  </w:t>
                  </w:r>
                  <w:r w:rsidR="00504566" w:rsidRPr="00D513BC">
                    <w:rPr>
                      <w:rFonts w:ascii="Times New Roman" w:eastAsia="Times New Roman" w:hAnsi="Times New Roman" w:cs="Times New Roman"/>
                      <w:bCs/>
                      <w:iCs/>
                      <w:sz w:val="28"/>
                      <w:szCs w:val="28"/>
                      <w:lang w:eastAsia="ru-RU"/>
                    </w:rPr>
                    <w:t xml:space="preserve">       </w:t>
                  </w:r>
                  <w:r w:rsidR="00B02BFB" w:rsidRPr="00D513BC">
                    <w:rPr>
                      <w:rFonts w:ascii="Times New Roman" w:eastAsia="Times New Roman" w:hAnsi="Times New Roman" w:cs="Times New Roman"/>
                      <w:bCs/>
                      <w:iCs/>
                      <w:sz w:val="28"/>
                      <w:szCs w:val="28"/>
                      <w:lang w:eastAsia="ru-RU"/>
                    </w:rPr>
                    <w:t>№</w:t>
                  </w:r>
                  <w:r w:rsidR="00B02BFB" w:rsidRPr="00F940AF">
                    <w:rPr>
                      <w:rFonts w:ascii="Times New Roman" w:eastAsia="Times New Roman" w:hAnsi="Times New Roman" w:cs="Times New Roman"/>
                      <w:bCs/>
                      <w:iCs/>
                      <w:sz w:val="28"/>
                      <w:szCs w:val="28"/>
                      <w:lang w:eastAsia="ru-RU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bCs/>
                      <w:iCs/>
                      <w:sz w:val="28"/>
                      <w:szCs w:val="28"/>
                      <w:lang w:eastAsia="ru-RU"/>
                    </w:rPr>
                    <w:t>29-п</w:t>
                  </w:r>
                  <w:r w:rsidR="002B66D9" w:rsidRPr="00F940AF">
                    <w:rPr>
                      <w:rFonts w:ascii="Times New Roman" w:eastAsia="Times New Roman" w:hAnsi="Times New Roman" w:cs="Times New Roman"/>
                      <w:bCs/>
                      <w:iCs/>
                      <w:sz w:val="28"/>
                      <w:szCs w:val="28"/>
                      <w:lang w:eastAsia="ru-RU"/>
                    </w:rPr>
                    <w:br/>
                  </w:r>
                  <w:r w:rsidR="002B66D9" w:rsidRPr="00F940AF">
                    <w:rPr>
                      <w:rFonts w:ascii="Times New Roman" w:eastAsia="Times New Roman" w:hAnsi="Times New Roman" w:cs="Times New Roman"/>
                      <w:bCs/>
                      <w:iCs/>
                      <w:sz w:val="28"/>
                      <w:szCs w:val="28"/>
                      <w:lang w:eastAsia="ru-RU"/>
                    </w:rPr>
                    <w:br/>
                  </w:r>
                  <w:r w:rsidR="00695B25">
                    <w:rPr>
                      <w:rFonts w:ascii="Times New Roman" w:eastAsia="Times New Roman" w:hAnsi="Times New Roman" w:cs="Times New Roman"/>
                      <w:bCs/>
                      <w:iCs/>
                      <w:sz w:val="28"/>
                      <w:szCs w:val="28"/>
                      <w:lang w:eastAsia="ru-RU"/>
                    </w:rPr>
                    <w:t>О</w:t>
                  </w:r>
                  <w:bookmarkStart w:id="0" w:name="_GoBack"/>
                  <w:bookmarkEnd w:id="0"/>
                  <w:r w:rsidR="00695B25">
                    <w:rPr>
                      <w:rFonts w:ascii="Times New Roman" w:eastAsia="Times New Roman" w:hAnsi="Times New Roman" w:cs="Times New Roman"/>
                      <w:bCs/>
                      <w:iCs/>
                      <w:sz w:val="28"/>
                      <w:szCs w:val="28"/>
                      <w:lang w:eastAsia="ru-RU"/>
                    </w:rPr>
                    <w:t xml:space="preserve"> внесении дополнения в постановление администрации Майского сельсовета от 08.11.2021 № 26-п «</w:t>
                  </w:r>
                  <w:r w:rsidR="00CB4176">
                    <w:rPr>
                      <w:rFonts w:ascii="Times New Roman" w:eastAsia="Times New Roman" w:hAnsi="Times New Roman" w:cs="Times New Roman"/>
                      <w:bCs/>
                      <w:iCs/>
                      <w:sz w:val="28"/>
                      <w:szCs w:val="28"/>
                      <w:lang w:eastAsia="ru-RU"/>
                    </w:rPr>
                    <w:t xml:space="preserve">Об утверждении главных администраторов </w:t>
                  </w:r>
                  <w:r w:rsidR="005A66A7">
                    <w:rPr>
                      <w:rFonts w:ascii="Times New Roman" w:eastAsia="Times New Roman" w:hAnsi="Times New Roman" w:cs="Times New Roman"/>
                      <w:bCs/>
                      <w:iCs/>
                      <w:sz w:val="28"/>
                      <w:szCs w:val="28"/>
                      <w:lang w:eastAsia="ru-RU"/>
                    </w:rPr>
                    <w:t>д</w:t>
                  </w:r>
                  <w:r w:rsidR="00EE33BC">
                    <w:rPr>
                      <w:rFonts w:ascii="Times New Roman" w:eastAsia="Times New Roman" w:hAnsi="Times New Roman" w:cs="Times New Roman"/>
                      <w:bCs/>
                      <w:iCs/>
                      <w:sz w:val="28"/>
                      <w:szCs w:val="28"/>
                      <w:lang w:eastAsia="ru-RU"/>
                    </w:rPr>
                    <w:t>оходов бюджета сельсовета и закрепленные за ними доходные источники</w:t>
                  </w:r>
                  <w:r w:rsidR="00695B25">
                    <w:rPr>
                      <w:rFonts w:ascii="Times New Roman" w:eastAsia="Times New Roman" w:hAnsi="Times New Roman" w:cs="Times New Roman"/>
                      <w:bCs/>
                      <w:iCs/>
                      <w:sz w:val="28"/>
                      <w:szCs w:val="28"/>
                      <w:lang w:eastAsia="ru-RU"/>
                    </w:rPr>
                    <w:t>»</w:t>
                  </w:r>
                </w:p>
              </w:tc>
            </w:tr>
          </w:tbl>
          <w:p w:rsidR="00B02BFB" w:rsidRPr="00F940AF" w:rsidRDefault="00B02BFB">
            <w:pPr>
              <w:rPr>
                <w:rFonts w:cs="Times New Roman"/>
              </w:rPr>
            </w:pPr>
          </w:p>
        </w:tc>
      </w:tr>
      <w:tr w:rsidR="00B02BFB" w:rsidTr="007A1CA2">
        <w:trPr>
          <w:cantSplit/>
          <w:trHeight w:val="394"/>
        </w:trPr>
        <w:tc>
          <w:tcPr>
            <w:tcW w:w="1006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5A66A7" w:rsidRDefault="005A66A7" w:rsidP="002B66D9">
            <w:pPr>
              <w:spacing w:after="0" w:line="240" w:lineRule="auto"/>
              <w:ind w:firstLine="601"/>
              <w:jc w:val="both"/>
              <w:rPr>
                <w:rFonts w:ascii="Times New Roman" w:eastAsia="Times New Roman" w:hAnsi="Times New Roman" w:cs="Times New Roman"/>
                <w:kern w:val="16"/>
                <w:sz w:val="28"/>
                <w:szCs w:val="28"/>
                <w:lang w:eastAsia="ru-RU"/>
              </w:rPr>
            </w:pPr>
          </w:p>
          <w:p w:rsidR="00B02BFB" w:rsidRDefault="00B02BFB" w:rsidP="002B66D9">
            <w:pPr>
              <w:spacing w:after="0" w:line="240" w:lineRule="auto"/>
              <w:ind w:firstLine="60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16"/>
                <w:sz w:val="28"/>
                <w:szCs w:val="28"/>
                <w:lang w:eastAsia="ru-RU"/>
              </w:rPr>
              <w:t xml:space="preserve">В соответствии </w:t>
            </w:r>
            <w:r w:rsidR="00695B25">
              <w:rPr>
                <w:rFonts w:ascii="Times New Roman" w:eastAsia="Times New Roman" w:hAnsi="Times New Roman" w:cs="Times New Roman"/>
                <w:kern w:val="16"/>
                <w:sz w:val="28"/>
                <w:szCs w:val="28"/>
                <w:lang w:eastAsia="ru-RU"/>
              </w:rPr>
              <w:t xml:space="preserve">с пунктом 9 статьи 2 и пунктом  4 статьи 43 Бюджетного </w:t>
            </w:r>
            <w:r w:rsidR="00CA021B">
              <w:rPr>
                <w:rFonts w:ascii="Times New Roman" w:eastAsia="Times New Roman" w:hAnsi="Times New Roman" w:cs="Times New Roman"/>
                <w:kern w:val="16"/>
                <w:sz w:val="28"/>
                <w:szCs w:val="28"/>
                <w:lang w:eastAsia="ru-RU"/>
              </w:rPr>
              <w:t>кодекса Российской Федерации</w:t>
            </w:r>
            <w:r w:rsidR="00695B25">
              <w:rPr>
                <w:rFonts w:ascii="Times New Roman" w:eastAsia="Times New Roman" w:hAnsi="Times New Roman" w:cs="Times New Roman"/>
                <w:kern w:val="16"/>
                <w:sz w:val="28"/>
                <w:szCs w:val="28"/>
                <w:lang w:eastAsia="ru-RU"/>
              </w:rPr>
              <w:t xml:space="preserve"> и Приказом Минфина от 08.06.2021 года № 75н «О порядке формирования и применения кодов бюджетной классификации Российской Федерации их структуре и принципах назначения», </w:t>
            </w:r>
            <w:r w:rsidRPr="00CA02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r w:rsidR="00CA021B" w:rsidRPr="00CA02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ОСТАНОВЛЯЮ</w:t>
            </w:r>
            <w:r w:rsidRPr="00CA02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:</w:t>
            </w:r>
          </w:p>
          <w:p w:rsidR="00695B25" w:rsidRDefault="00695B25" w:rsidP="00695B25">
            <w:pPr>
              <w:pStyle w:val="a5"/>
              <w:keepNext/>
              <w:numPr>
                <w:ilvl w:val="0"/>
                <w:numId w:val="8"/>
              </w:numPr>
              <w:spacing w:before="240" w:after="6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 w:rsidRPr="00695B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Внести в постановление </w:t>
            </w:r>
            <w:r w:rsidRPr="00695B25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администрации Майского сельсовета от 08.11.2021 № 26-п «Об утверждении главных администраторов доходов бюджета сельсовета и закрепленные за ними доходные источники» следующие дополнение:</w:t>
            </w:r>
          </w:p>
          <w:p w:rsidR="00B02BFB" w:rsidRDefault="00695B25" w:rsidP="00695B25">
            <w:pPr>
              <w:pStyle w:val="a5"/>
              <w:keepNext/>
              <w:spacing w:before="240" w:after="60" w:line="240" w:lineRule="auto"/>
              <w:ind w:left="795"/>
              <w:jc w:val="both"/>
              <w:outlineLvl w:val="1"/>
              <w:rPr>
                <w:rFonts w:ascii="Times New Roman" w:eastAsia="Times New Roman" w:hAnsi="Times New Roman" w:cs="Times New Roman"/>
                <w:kern w:val="16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- приложение №1 в</w:t>
            </w:r>
            <w:r>
              <w:rPr>
                <w:rFonts w:ascii="Times New Roman" w:eastAsia="Times New Roman" w:hAnsi="Times New Roman" w:cs="Times New Roman"/>
                <w:kern w:val="16"/>
                <w:sz w:val="28"/>
                <w:szCs w:val="28"/>
                <w:lang w:eastAsia="ru-RU"/>
              </w:rPr>
              <w:t xml:space="preserve">ведение доходов бюджетной классификации дополнительным пунктом следующего содержания: </w:t>
            </w:r>
          </w:p>
          <w:p w:rsidR="00695B25" w:rsidRDefault="00695B25" w:rsidP="00695B25">
            <w:pPr>
              <w:pStyle w:val="a5"/>
              <w:keepNext/>
              <w:spacing w:before="240" w:after="60" w:line="240" w:lineRule="auto"/>
              <w:ind w:left="795"/>
              <w:jc w:val="both"/>
              <w:outlineLvl w:val="1"/>
              <w:rPr>
                <w:rFonts w:ascii="Times New Roman" w:eastAsia="Times New Roman" w:hAnsi="Times New Roman" w:cs="Times New Roman"/>
                <w:kern w:val="16"/>
                <w:sz w:val="28"/>
                <w:szCs w:val="28"/>
                <w:lang w:eastAsia="ru-RU"/>
              </w:rPr>
            </w:pPr>
          </w:p>
          <w:tbl>
            <w:tblPr>
              <w:tblStyle w:val="a6"/>
              <w:tblW w:w="9120" w:type="dxa"/>
              <w:tblInd w:w="795" w:type="dxa"/>
              <w:tblLayout w:type="fixed"/>
              <w:tblLook w:val="04A0" w:firstRow="1" w:lastRow="0" w:firstColumn="1" w:lastColumn="0" w:noHBand="0" w:noVBand="1"/>
            </w:tblPr>
            <w:tblGrid>
              <w:gridCol w:w="652"/>
              <w:gridCol w:w="1275"/>
              <w:gridCol w:w="2694"/>
              <w:gridCol w:w="4499"/>
            </w:tblGrid>
            <w:tr w:rsidR="00695B25" w:rsidRPr="007A1CA2" w:rsidTr="007A1CA2">
              <w:tc>
                <w:tcPr>
                  <w:tcW w:w="652" w:type="dxa"/>
                </w:tcPr>
                <w:p w:rsidR="00695B25" w:rsidRPr="007A1CA2" w:rsidRDefault="00695B25" w:rsidP="00464E51">
                  <w:pPr>
                    <w:pStyle w:val="a5"/>
                    <w:keepNext/>
                    <w:spacing w:before="240" w:after="60"/>
                    <w:ind w:left="0"/>
                    <w:jc w:val="center"/>
                    <w:outlineLvl w:val="1"/>
                    <w:rPr>
                      <w:rFonts w:ascii="Times New Roman" w:eastAsia="Times New Roman" w:hAnsi="Times New Roman" w:cs="Times New Roman"/>
                      <w:bCs/>
                      <w:iCs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275" w:type="dxa"/>
                </w:tcPr>
                <w:p w:rsidR="00695B25" w:rsidRPr="007A1CA2" w:rsidRDefault="00695B25" w:rsidP="00464E51">
                  <w:pPr>
                    <w:pStyle w:val="a5"/>
                    <w:keepNext/>
                    <w:spacing w:before="240" w:after="60"/>
                    <w:ind w:left="0"/>
                    <w:jc w:val="center"/>
                    <w:outlineLvl w:val="1"/>
                    <w:rPr>
                      <w:rFonts w:ascii="Times New Roman" w:eastAsia="Times New Roman" w:hAnsi="Times New Roman" w:cs="Times New Roman"/>
                      <w:bCs/>
                      <w:iCs/>
                      <w:sz w:val="24"/>
                      <w:szCs w:val="24"/>
                      <w:lang w:eastAsia="ru-RU"/>
                    </w:rPr>
                  </w:pPr>
                  <w:r w:rsidRPr="007A1CA2">
                    <w:rPr>
                      <w:rFonts w:ascii="Times New Roman" w:eastAsia="Times New Roman" w:hAnsi="Times New Roman" w:cs="Times New Roman"/>
                      <w:bCs/>
                      <w:iCs/>
                      <w:sz w:val="24"/>
                      <w:szCs w:val="24"/>
                      <w:lang w:eastAsia="ru-RU"/>
                    </w:rPr>
                    <w:t>Код главного администратора</w:t>
                  </w:r>
                </w:p>
              </w:tc>
              <w:tc>
                <w:tcPr>
                  <w:tcW w:w="2694" w:type="dxa"/>
                </w:tcPr>
                <w:p w:rsidR="00695B25" w:rsidRPr="007A1CA2" w:rsidRDefault="00695B25" w:rsidP="00464E51">
                  <w:pPr>
                    <w:pStyle w:val="a5"/>
                    <w:keepNext/>
                    <w:spacing w:before="240" w:after="60"/>
                    <w:ind w:left="0"/>
                    <w:jc w:val="center"/>
                    <w:outlineLvl w:val="1"/>
                    <w:rPr>
                      <w:rFonts w:ascii="Times New Roman" w:eastAsia="Times New Roman" w:hAnsi="Times New Roman" w:cs="Times New Roman"/>
                      <w:bCs/>
                      <w:iCs/>
                      <w:sz w:val="24"/>
                      <w:szCs w:val="24"/>
                      <w:lang w:eastAsia="ru-RU"/>
                    </w:rPr>
                  </w:pPr>
                  <w:r w:rsidRPr="007A1CA2">
                    <w:rPr>
                      <w:rFonts w:ascii="Times New Roman" w:eastAsia="Times New Roman" w:hAnsi="Times New Roman" w:cs="Times New Roman"/>
                      <w:bCs/>
                      <w:iCs/>
                      <w:sz w:val="24"/>
                      <w:szCs w:val="24"/>
                      <w:lang w:eastAsia="ru-RU"/>
                    </w:rPr>
                    <w:t>Код бюджетной классификации</w:t>
                  </w:r>
                </w:p>
              </w:tc>
              <w:tc>
                <w:tcPr>
                  <w:tcW w:w="4499" w:type="dxa"/>
                </w:tcPr>
                <w:p w:rsidR="00695B25" w:rsidRPr="007A1CA2" w:rsidRDefault="00695B25" w:rsidP="00464E51">
                  <w:pPr>
                    <w:pStyle w:val="a5"/>
                    <w:keepNext/>
                    <w:spacing w:before="240" w:after="60"/>
                    <w:ind w:left="0"/>
                    <w:jc w:val="center"/>
                    <w:outlineLvl w:val="1"/>
                    <w:rPr>
                      <w:rFonts w:ascii="Times New Roman" w:eastAsia="Times New Roman" w:hAnsi="Times New Roman" w:cs="Times New Roman"/>
                      <w:bCs/>
                      <w:iCs/>
                      <w:sz w:val="24"/>
                      <w:szCs w:val="24"/>
                      <w:lang w:eastAsia="ru-RU"/>
                    </w:rPr>
                  </w:pPr>
                  <w:r w:rsidRPr="007A1CA2">
                    <w:rPr>
                      <w:rFonts w:ascii="Times New Roman" w:eastAsia="Times New Roman" w:hAnsi="Times New Roman" w:cs="Times New Roman"/>
                      <w:bCs/>
                      <w:iCs/>
                      <w:sz w:val="24"/>
                      <w:szCs w:val="24"/>
                      <w:lang w:eastAsia="ru-RU"/>
                    </w:rPr>
                    <w:t>№ строки</w:t>
                  </w:r>
                </w:p>
              </w:tc>
            </w:tr>
            <w:tr w:rsidR="00362252" w:rsidRPr="007A1CA2" w:rsidTr="007A1CA2">
              <w:tc>
                <w:tcPr>
                  <w:tcW w:w="652" w:type="dxa"/>
                  <w:vAlign w:val="center"/>
                </w:tcPr>
                <w:p w:rsidR="00362252" w:rsidRPr="007A1CA2" w:rsidRDefault="00362252" w:rsidP="007A1CA2">
                  <w:pPr>
                    <w:pStyle w:val="a5"/>
                    <w:keepNext/>
                    <w:spacing w:before="240" w:after="60"/>
                    <w:ind w:left="0"/>
                    <w:jc w:val="center"/>
                    <w:outlineLvl w:val="1"/>
                    <w:rPr>
                      <w:rFonts w:ascii="Times New Roman" w:eastAsia="Times New Roman" w:hAnsi="Times New Roman" w:cs="Times New Roman"/>
                      <w:bCs/>
                      <w:iCs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iCs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1275" w:type="dxa"/>
                  <w:vAlign w:val="center"/>
                </w:tcPr>
                <w:p w:rsidR="00362252" w:rsidRPr="007A1CA2" w:rsidRDefault="00362252" w:rsidP="007A1CA2">
                  <w:pPr>
                    <w:pStyle w:val="a5"/>
                    <w:keepNext/>
                    <w:spacing w:before="240" w:after="60"/>
                    <w:ind w:left="0"/>
                    <w:jc w:val="center"/>
                    <w:outlineLvl w:val="1"/>
                    <w:rPr>
                      <w:rFonts w:ascii="Times New Roman" w:eastAsia="Times New Roman" w:hAnsi="Times New Roman" w:cs="Times New Roman"/>
                      <w:bCs/>
                      <w:iCs/>
                      <w:sz w:val="24"/>
                      <w:szCs w:val="24"/>
                      <w:lang w:eastAsia="ru-RU"/>
                    </w:rPr>
                  </w:pPr>
                  <w:r w:rsidRPr="007A1CA2">
                    <w:rPr>
                      <w:rFonts w:ascii="Times New Roman" w:eastAsia="Times New Roman" w:hAnsi="Times New Roman" w:cs="Times New Roman"/>
                      <w:bCs/>
                      <w:iCs/>
                      <w:sz w:val="24"/>
                      <w:szCs w:val="24"/>
                      <w:lang w:eastAsia="ru-RU"/>
                    </w:rPr>
                    <w:t>825</w:t>
                  </w:r>
                </w:p>
              </w:tc>
              <w:tc>
                <w:tcPr>
                  <w:tcW w:w="2694" w:type="dxa"/>
                  <w:vAlign w:val="center"/>
                </w:tcPr>
                <w:p w:rsidR="00362252" w:rsidRPr="007A1CA2" w:rsidRDefault="00362252" w:rsidP="00C87074">
                  <w:pPr>
                    <w:pStyle w:val="a5"/>
                    <w:keepNext/>
                    <w:spacing w:before="240" w:after="60"/>
                    <w:ind w:left="0"/>
                    <w:jc w:val="center"/>
                    <w:outlineLvl w:val="1"/>
                    <w:rPr>
                      <w:rFonts w:ascii="Times New Roman" w:eastAsia="Times New Roman" w:hAnsi="Times New Roman" w:cs="Times New Roman"/>
                      <w:bCs/>
                      <w:iCs/>
                      <w:sz w:val="24"/>
                      <w:szCs w:val="24"/>
                      <w:lang w:eastAsia="ru-RU"/>
                    </w:rPr>
                  </w:pPr>
                  <w:r w:rsidRPr="005A0808">
                    <w:rPr>
                      <w:rFonts w:ascii="Times New Roman" w:eastAsia="Times New Roman" w:hAnsi="Times New Roman" w:cs="Times New Roman"/>
                      <w:bCs/>
                      <w:iCs/>
                      <w:sz w:val="24"/>
                      <w:szCs w:val="24"/>
                      <w:lang w:eastAsia="ru-RU"/>
                    </w:rPr>
                    <w:t>202</w:t>
                  </w:r>
                  <w:r>
                    <w:rPr>
                      <w:rFonts w:ascii="Times New Roman" w:eastAsia="Times New Roman" w:hAnsi="Times New Roman" w:cs="Times New Roman"/>
                      <w:bCs/>
                      <w:iCs/>
                      <w:sz w:val="24"/>
                      <w:szCs w:val="24"/>
                      <w:lang w:eastAsia="ru-RU"/>
                    </w:rPr>
                    <w:t xml:space="preserve"> </w:t>
                  </w:r>
                  <w:r w:rsidR="00C87074">
                    <w:rPr>
                      <w:rFonts w:ascii="Times New Roman" w:eastAsia="Times New Roman" w:hAnsi="Times New Roman" w:cs="Times New Roman"/>
                      <w:bCs/>
                      <w:iCs/>
                      <w:sz w:val="24"/>
                      <w:szCs w:val="24"/>
                      <w:lang w:eastAsia="ru-RU"/>
                    </w:rPr>
                    <w:t>49 99 9 10 7 508</w:t>
                  </w:r>
                  <w:r>
                    <w:rPr>
                      <w:rFonts w:ascii="Times New Roman" w:eastAsia="Times New Roman" w:hAnsi="Times New Roman" w:cs="Times New Roman"/>
                      <w:bCs/>
                      <w:iCs/>
                      <w:sz w:val="24"/>
                      <w:szCs w:val="24"/>
                      <w:lang w:eastAsia="ru-RU"/>
                    </w:rPr>
                    <w:t xml:space="preserve"> </w:t>
                  </w:r>
                  <w:r w:rsidRPr="005A0808">
                    <w:rPr>
                      <w:rFonts w:ascii="Times New Roman" w:eastAsia="Times New Roman" w:hAnsi="Times New Roman" w:cs="Times New Roman"/>
                      <w:bCs/>
                      <w:iCs/>
                      <w:sz w:val="24"/>
                      <w:szCs w:val="24"/>
                      <w:lang w:eastAsia="ru-RU"/>
                    </w:rPr>
                    <w:t>150</w:t>
                  </w:r>
                </w:p>
              </w:tc>
              <w:tc>
                <w:tcPr>
                  <w:tcW w:w="4499" w:type="dxa"/>
                </w:tcPr>
                <w:p w:rsidR="00362252" w:rsidRPr="007A1CA2" w:rsidRDefault="00C87074" w:rsidP="00A76C9F">
                  <w:pPr>
                    <w:pStyle w:val="a5"/>
                    <w:keepNext/>
                    <w:spacing w:before="240" w:after="60"/>
                    <w:ind w:left="0"/>
                    <w:jc w:val="both"/>
                    <w:outlineLvl w:val="1"/>
                    <w:rPr>
                      <w:rFonts w:ascii="Times New Roman" w:eastAsia="Times New Roman" w:hAnsi="Times New Roman" w:cs="Times New Roman"/>
                      <w:bCs/>
                      <w:iCs/>
                      <w:sz w:val="24"/>
                      <w:szCs w:val="24"/>
                      <w:lang w:eastAsia="ru-RU"/>
                    </w:rPr>
                  </w:pPr>
                  <w:r w:rsidRPr="00C87074">
                    <w:rPr>
                      <w:rFonts w:ascii="Times New Roman" w:eastAsia="Times New Roman" w:hAnsi="Times New Roman" w:cs="Times New Roman"/>
                      <w:bCs/>
                      <w:iCs/>
                      <w:sz w:val="24"/>
                      <w:szCs w:val="24"/>
                      <w:lang w:eastAsia="ru-RU"/>
                    </w:rPr>
                    <w:t>Прочие межбюджетные трансферты, передаваемые бюджетам сельских поселений на содержание автомобильных дорог общего пользования местного значения за счет средств дорожного фонда Красноярского края в рамках подпрограммы "Дороги Красноярья</w:t>
                  </w:r>
                  <w:proofErr w:type="gramStart"/>
                  <w:r w:rsidRPr="00C87074">
                    <w:rPr>
                      <w:rFonts w:ascii="Times New Roman" w:eastAsia="Times New Roman" w:hAnsi="Times New Roman" w:cs="Times New Roman"/>
                      <w:bCs/>
                      <w:iCs/>
                      <w:sz w:val="24"/>
                      <w:szCs w:val="24"/>
                      <w:lang w:eastAsia="ru-RU"/>
                    </w:rPr>
                    <w:t>"г</w:t>
                  </w:r>
                  <w:proofErr w:type="gramEnd"/>
                  <w:r w:rsidRPr="00C87074">
                    <w:rPr>
                      <w:rFonts w:ascii="Times New Roman" w:eastAsia="Times New Roman" w:hAnsi="Times New Roman" w:cs="Times New Roman"/>
                      <w:bCs/>
                      <w:iCs/>
                      <w:sz w:val="24"/>
                      <w:szCs w:val="24"/>
                      <w:lang w:eastAsia="ru-RU"/>
                    </w:rPr>
                    <w:t>осударственной программы Красноярского края "Развитие транспортной системы".</w:t>
                  </w:r>
                </w:p>
              </w:tc>
            </w:tr>
            <w:tr w:rsidR="00C87074" w:rsidRPr="007A1CA2" w:rsidTr="007A1CA2">
              <w:tc>
                <w:tcPr>
                  <w:tcW w:w="652" w:type="dxa"/>
                  <w:vAlign w:val="center"/>
                </w:tcPr>
                <w:p w:rsidR="00C87074" w:rsidRDefault="00C87074" w:rsidP="007A1CA2">
                  <w:pPr>
                    <w:pStyle w:val="a5"/>
                    <w:keepNext/>
                    <w:spacing w:before="240" w:after="60"/>
                    <w:ind w:left="0"/>
                    <w:jc w:val="center"/>
                    <w:outlineLvl w:val="1"/>
                    <w:rPr>
                      <w:rFonts w:ascii="Times New Roman" w:eastAsia="Times New Roman" w:hAnsi="Times New Roman" w:cs="Times New Roman"/>
                      <w:bCs/>
                      <w:iCs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iCs/>
                      <w:sz w:val="24"/>
                      <w:szCs w:val="24"/>
                      <w:lang w:eastAsia="ru-RU"/>
                    </w:rPr>
                    <w:t>2</w:t>
                  </w:r>
                </w:p>
              </w:tc>
              <w:tc>
                <w:tcPr>
                  <w:tcW w:w="1275" w:type="dxa"/>
                  <w:vAlign w:val="center"/>
                </w:tcPr>
                <w:p w:rsidR="00C87074" w:rsidRPr="007A1CA2" w:rsidRDefault="00C87074" w:rsidP="007A1CA2">
                  <w:pPr>
                    <w:pStyle w:val="a5"/>
                    <w:keepNext/>
                    <w:spacing w:before="240" w:after="60"/>
                    <w:ind w:left="0"/>
                    <w:jc w:val="center"/>
                    <w:outlineLvl w:val="1"/>
                    <w:rPr>
                      <w:rFonts w:ascii="Times New Roman" w:eastAsia="Times New Roman" w:hAnsi="Times New Roman" w:cs="Times New Roman"/>
                      <w:bCs/>
                      <w:iCs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iCs/>
                      <w:sz w:val="24"/>
                      <w:szCs w:val="24"/>
                      <w:lang w:eastAsia="ru-RU"/>
                    </w:rPr>
                    <w:t>825</w:t>
                  </w:r>
                </w:p>
              </w:tc>
              <w:tc>
                <w:tcPr>
                  <w:tcW w:w="2694" w:type="dxa"/>
                  <w:vAlign w:val="center"/>
                </w:tcPr>
                <w:p w:rsidR="00C87074" w:rsidRPr="005A0808" w:rsidRDefault="00C87074" w:rsidP="00C87074">
                  <w:pPr>
                    <w:pStyle w:val="a5"/>
                    <w:keepNext/>
                    <w:spacing w:before="240" w:after="60"/>
                    <w:ind w:left="0"/>
                    <w:jc w:val="center"/>
                    <w:outlineLvl w:val="1"/>
                    <w:rPr>
                      <w:rFonts w:ascii="Times New Roman" w:eastAsia="Times New Roman" w:hAnsi="Times New Roman" w:cs="Times New Roman"/>
                      <w:bCs/>
                      <w:iCs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iCs/>
                      <w:sz w:val="24"/>
                      <w:szCs w:val="24"/>
                      <w:lang w:eastAsia="ru-RU"/>
                    </w:rPr>
                    <w:t>202 49 99 9 10 7 641 150</w:t>
                  </w:r>
                </w:p>
              </w:tc>
              <w:tc>
                <w:tcPr>
                  <w:tcW w:w="4499" w:type="dxa"/>
                </w:tcPr>
                <w:p w:rsidR="00C87074" w:rsidRPr="005A0808" w:rsidRDefault="00C87074" w:rsidP="00C87074">
                  <w:pPr>
                    <w:pStyle w:val="a5"/>
                    <w:keepNext/>
                    <w:spacing w:before="240" w:after="60"/>
                    <w:ind w:left="0"/>
                    <w:jc w:val="both"/>
                    <w:outlineLvl w:val="1"/>
                    <w:rPr>
                      <w:rFonts w:ascii="Times New Roman" w:eastAsia="Times New Roman" w:hAnsi="Times New Roman" w:cs="Times New Roman"/>
                      <w:bCs/>
                      <w:iCs/>
                      <w:sz w:val="24"/>
                      <w:szCs w:val="24"/>
                      <w:lang w:eastAsia="ru-RU"/>
                    </w:rPr>
                  </w:pPr>
                  <w:r w:rsidRPr="00C87074">
                    <w:rPr>
                      <w:rFonts w:ascii="Times New Roman" w:eastAsia="Times New Roman" w:hAnsi="Times New Roman" w:cs="Times New Roman"/>
                      <w:bCs/>
                      <w:iCs/>
                      <w:sz w:val="24"/>
                      <w:szCs w:val="24"/>
                      <w:lang w:eastAsia="ru-RU"/>
                    </w:rPr>
                    <w:t>Прочие межбюджетные трансферты, передаваемые бюджетам сельских поселений</w:t>
                  </w:r>
                  <w:proofErr w:type="gramStart"/>
                  <w:r w:rsidRPr="00C87074">
                    <w:rPr>
                      <w:rFonts w:ascii="Times New Roman" w:eastAsia="Times New Roman" w:hAnsi="Times New Roman" w:cs="Times New Roman"/>
                      <w:bCs/>
                      <w:iCs/>
                      <w:sz w:val="24"/>
                      <w:szCs w:val="24"/>
                      <w:lang w:eastAsia="ru-RU"/>
                    </w:rPr>
                    <w:t>.</w:t>
                  </w:r>
                  <w:proofErr w:type="gramEnd"/>
                  <w:r>
                    <w:rPr>
                      <w:rFonts w:ascii="Times New Roman" w:eastAsia="Times New Roman" w:hAnsi="Times New Roman" w:cs="Times New Roman"/>
                      <w:bCs/>
                      <w:iCs/>
                      <w:sz w:val="24"/>
                      <w:szCs w:val="24"/>
                      <w:lang w:eastAsia="ru-RU"/>
                    </w:rPr>
                    <w:t xml:space="preserve"> </w:t>
                  </w:r>
                  <w:proofErr w:type="gramStart"/>
                  <w:r w:rsidRPr="00C87074">
                    <w:rPr>
                      <w:rFonts w:ascii="Times New Roman" w:eastAsia="Times New Roman" w:hAnsi="Times New Roman" w:cs="Times New Roman"/>
                      <w:bCs/>
                      <w:iCs/>
                      <w:sz w:val="24"/>
                      <w:szCs w:val="24"/>
                      <w:lang w:eastAsia="ru-RU"/>
                    </w:rPr>
                    <w:t>н</w:t>
                  </w:r>
                  <w:proofErr w:type="gramEnd"/>
                  <w:r w:rsidRPr="00C87074">
                    <w:rPr>
                      <w:rFonts w:ascii="Times New Roman" w:eastAsia="Times New Roman" w:hAnsi="Times New Roman" w:cs="Times New Roman"/>
                      <w:bCs/>
                      <w:iCs/>
                      <w:sz w:val="24"/>
                      <w:szCs w:val="24"/>
                      <w:lang w:eastAsia="ru-RU"/>
                    </w:rPr>
                    <w:t>а реализацию мероприятий,</w:t>
                  </w:r>
                  <w:r>
                    <w:rPr>
                      <w:rFonts w:ascii="Times New Roman" w:eastAsia="Times New Roman" w:hAnsi="Times New Roman" w:cs="Times New Roman"/>
                      <w:bCs/>
                      <w:iCs/>
                      <w:sz w:val="24"/>
                      <w:szCs w:val="24"/>
                      <w:lang w:eastAsia="ru-RU"/>
                    </w:rPr>
                    <w:t xml:space="preserve"> </w:t>
                  </w:r>
                  <w:r w:rsidRPr="00C87074">
                    <w:rPr>
                      <w:rFonts w:ascii="Times New Roman" w:eastAsia="Times New Roman" w:hAnsi="Times New Roman" w:cs="Times New Roman"/>
                      <w:bCs/>
                      <w:iCs/>
                      <w:sz w:val="24"/>
                      <w:szCs w:val="24"/>
                      <w:lang w:eastAsia="ru-RU"/>
                    </w:rPr>
                    <w:t>направленных на осуществление расходов,</w:t>
                  </w:r>
                  <w:r>
                    <w:rPr>
                      <w:rFonts w:ascii="Times New Roman" w:eastAsia="Times New Roman" w:hAnsi="Times New Roman" w:cs="Times New Roman"/>
                      <w:bCs/>
                      <w:iCs/>
                      <w:sz w:val="24"/>
                      <w:szCs w:val="24"/>
                      <w:lang w:eastAsia="ru-RU"/>
                    </w:rPr>
                    <w:t xml:space="preserve"> </w:t>
                  </w:r>
                  <w:r w:rsidRPr="00C87074">
                    <w:rPr>
                      <w:rFonts w:ascii="Times New Roman" w:eastAsia="Times New Roman" w:hAnsi="Times New Roman" w:cs="Times New Roman"/>
                      <w:bCs/>
                      <w:iCs/>
                      <w:sz w:val="24"/>
                      <w:szCs w:val="24"/>
                      <w:lang w:eastAsia="ru-RU"/>
                    </w:rPr>
                    <w:t>направленных на реализацию мероприятий по поддержке местных инициатив, в рамках подпрограммы "Поддержка местных инициатив"</w:t>
                  </w:r>
                  <w:r>
                    <w:rPr>
                      <w:rFonts w:ascii="Times New Roman" w:eastAsia="Times New Roman" w:hAnsi="Times New Roman" w:cs="Times New Roman"/>
                      <w:bCs/>
                      <w:iCs/>
                      <w:sz w:val="24"/>
                      <w:szCs w:val="24"/>
                      <w:lang w:eastAsia="ru-RU"/>
                    </w:rPr>
                    <w:t xml:space="preserve"> </w:t>
                  </w:r>
                  <w:r w:rsidRPr="00C87074">
                    <w:rPr>
                      <w:rFonts w:ascii="Times New Roman" w:eastAsia="Times New Roman" w:hAnsi="Times New Roman" w:cs="Times New Roman"/>
                      <w:bCs/>
                      <w:iCs/>
                      <w:sz w:val="24"/>
                      <w:szCs w:val="24"/>
                      <w:lang w:eastAsia="ru-RU"/>
                    </w:rPr>
                    <w:t>государственной п</w:t>
                  </w:r>
                  <w:r>
                    <w:rPr>
                      <w:rFonts w:ascii="Times New Roman" w:eastAsia="Times New Roman" w:hAnsi="Times New Roman" w:cs="Times New Roman"/>
                      <w:bCs/>
                      <w:iCs/>
                      <w:sz w:val="24"/>
                      <w:szCs w:val="24"/>
                      <w:lang w:eastAsia="ru-RU"/>
                    </w:rPr>
                    <w:t>рог</w:t>
                  </w:r>
                  <w:r w:rsidRPr="00C87074">
                    <w:rPr>
                      <w:rFonts w:ascii="Times New Roman" w:eastAsia="Times New Roman" w:hAnsi="Times New Roman" w:cs="Times New Roman"/>
                      <w:bCs/>
                      <w:iCs/>
                      <w:sz w:val="24"/>
                      <w:szCs w:val="24"/>
                      <w:lang w:eastAsia="ru-RU"/>
                    </w:rPr>
                    <w:t>раммы Красноярского края "Содействие развитию местного самоуправления"</w:t>
                  </w:r>
                </w:p>
              </w:tc>
            </w:tr>
          </w:tbl>
          <w:p w:rsidR="00695B25" w:rsidRPr="00695B25" w:rsidRDefault="00695B25" w:rsidP="00695B25">
            <w:pPr>
              <w:pStyle w:val="a5"/>
              <w:keepNext/>
              <w:spacing w:before="240" w:after="60" w:line="240" w:lineRule="auto"/>
              <w:ind w:left="795"/>
              <w:jc w:val="both"/>
              <w:outlineLvl w:val="1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</w:p>
        </w:tc>
      </w:tr>
    </w:tbl>
    <w:p w:rsidR="007A1CA2" w:rsidRDefault="007A1CA2" w:rsidP="007A1CA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A1CA2" w:rsidRDefault="007A1CA2" w:rsidP="007A1CA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B02BF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CA02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Постановление вступает в силу в день, следующий за днем его  опубликования. </w:t>
      </w:r>
    </w:p>
    <w:p w:rsidR="007A1CA2" w:rsidRDefault="007A1CA2" w:rsidP="00EE33BC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71522" w:rsidRDefault="00B02BFB" w:rsidP="00EE33BC">
      <w:pPr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 сельсовета</w:t>
      </w:r>
      <w:r w:rsidR="00B662C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B662C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B662C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B662C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B662C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B662C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B662C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B662C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B662C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С.В.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Митин</w:t>
      </w:r>
      <w:proofErr w:type="gramEnd"/>
    </w:p>
    <w:sectPr w:rsidR="00C71522" w:rsidSect="005A66A7">
      <w:pgSz w:w="11906" w:h="16838"/>
      <w:pgMar w:top="794" w:right="794" w:bottom="794" w:left="130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F9422F"/>
    <w:multiLevelType w:val="multilevel"/>
    <w:tmpl w:val="8710D104"/>
    <w:lvl w:ilvl="0">
      <w:start w:val="2"/>
      <w:numFmt w:val="decimal"/>
      <w:lvlText w:val="%1."/>
      <w:lvlJc w:val="left"/>
      <w:pPr>
        <w:ind w:left="450" w:hanging="450"/>
      </w:pPr>
      <w:rPr>
        <w:rFonts w:cs="Times New Roman"/>
      </w:rPr>
    </w:lvl>
    <w:lvl w:ilvl="1">
      <w:start w:val="7"/>
      <w:numFmt w:val="decimal"/>
      <w:lvlText w:val="%1.%2."/>
      <w:lvlJc w:val="left"/>
      <w:pPr>
        <w:ind w:left="72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/>
      </w:rPr>
    </w:lvl>
  </w:abstractNum>
  <w:abstractNum w:abstractNumId="1">
    <w:nsid w:val="35AB1320"/>
    <w:multiLevelType w:val="hybridMultilevel"/>
    <w:tmpl w:val="260A9322"/>
    <w:lvl w:ilvl="0" w:tplc="5158ED60">
      <w:start w:val="1"/>
      <w:numFmt w:val="decimal"/>
      <w:lvlText w:val="%1."/>
      <w:lvlJc w:val="left"/>
      <w:pPr>
        <w:ind w:left="795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AA9474B"/>
    <w:multiLevelType w:val="multilevel"/>
    <w:tmpl w:val="95205842"/>
    <w:lvl w:ilvl="0">
      <w:start w:val="2"/>
      <w:numFmt w:val="decimal"/>
      <w:lvlText w:val="%1"/>
      <w:lvlJc w:val="left"/>
      <w:pPr>
        <w:ind w:left="375" w:hanging="375"/>
      </w:pPr>
      <w:rPr>
        <w:rFonts w:cs="Times New Roman"/>
      </w:rPr>
    </w:lvl>
    <w:lvl w:ilvl="1">
      <w:start w:val="4"/>
      <w:numFmt w:val="decimal"/>
      <w:lvlText w:val="%1.%2"/>
      <w:lvlJc w:val="left"/>
      <w:pPr>
        <w:ind w:left="659" w:hanging="375"/>
      </w:pPr>
      <w:rPr>
        <w:rFonts w:cs="Times New Roman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/>
      </w:rPr>
    </w:lvl>
  </w:abstractNum>
  <w:abstractNum w:abstractNumId="3">
    <w:nsid w:val="75B86A73"/>
    <w:multiLevelType w:val="multilevel"/>
    <w:tmpl w:val="158A8C42"/>
    <w:lvl w:ilvl="0">
      <w:start w:val="2"/>
      <w:numFmt w:val="decimal"/>
      <w:lvlText w:val="%1."/>
      <w:lvlJc w:val="left"/>
      <w:pPr>
        <w:ind w:left="450" w:hanging="45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/>
      </w:rPr>
    </w:lvl>
  </w:abstractNum>
  <w:num w:numId="1">
    <w:abstractNumId w:val="2"/>
  </w:num>
  <w:num w:numId="2">
    <w:abstractNumId w:val="2"/>
    <w:lvlOverride w:ilvl="0">
      <w:startOverride w:val="2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0"/>
    <w:lvlOverride w:ilvl="0">
      <w:startOverride w:val="2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  <w:lvlOverride w:ilvl="0">
      <w:startOverride w:val="2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121D1"/>
    <w:rsid w:val="000121D1"/>
    <w:rsid w:val="00030663"/>
    <w:rsid w:val="000E0FAC"/>
    <w:rsid w:val="00137B18"/>
    <w:rsid w:val="0015336B"/>
    <w:rsid w:val="00156427"/>
    <w:rsid w:val="001F2EFD"/>
    <w:rsid w:val="002203D9"/>
    <w:rsid w:val="0022255B"/>
    <w:rsid w:val="002342F6"/>
    <w:rsid w:val="002B66D9"/>
    <w:rsid w:val="00300082"/>
    <w:rsid w:val="00311982"/>
    <w:rsid w:val="00344C72"/>
    <w:rsid w:val="00362252"/>
    <w:rsid w:val="00382CC4"/>
    <w:rsid w:val="003A62B2"/>
    <w:rsid w:val="003C0D99"/>
    <w:rsid w:val="003D5E25"/>
    <w:rsid w:val="00415BD9"/>
    <w:rsid w:val="00432F3F"/>
    <w:rsid w:val="00464E51"/>
    <w:rsid w:val="004A686C"/>
    <w:rsid w:val="004B48EC"/>
    <w:rsid w:val="00504566"/>
    <w:rsid w:val="00523119"/>
    <w:rsid w:val="005326A2"/>
    <w:rsid w:val="00570D31"/>
    <w:rsid w:val="00574C64"/>
    <w:rsid w:val="005A66A7"/>
    <w:rsid w:val="005C01EF"/>
    <w:rsid w:val="006457B8"/>
    <w:rsid w:val="00651E2F"/>
    <w:rsid w:val="006779AB"/>
    <w:rsid w:val="00695B25"/>
    <w:rsid w:val="006D6C8D"/>
    <w:rsid w:val="0071148D"/>
    <w:rsid w:val="007439D1"/>
    <w:rsid w:val="00745377"/>
    <w:rsid w:val="007A1CA2"/>
    <w:rsid w:val="007B5DB7"/>
    <w:rsid w:val="0081145F"/>
    <w:rsid w:val="00833148"/>
    <w:rsid w:val="00845892"/>
    <w:rsid w:val="00893F07"/>
    <w:rsid w:val="008C1D53"/>
    <w:rsid w:val="00920CBB"/>
    <w:rsid w:val="00937B58"/>
    <w:rsid w:val="00961E37"/>
    <w:rsid w:val="00967777"/>
    <w:rsid w:val="00976FA6"/>
    <w:rsid w:val="009B6DC6"/>
    <w:rsid w:val="009C7EE7"/>
    <w:rsid w:val="009E5A62"/>
    <w:rsid w:val="00A55623"/>
    <w:rsid w:val="00A72B83"/>
    <w:rsid w:val="00A865BF"/>
    <w:rsid w:val="00B02BFB"/>
    <w:rsid w:val="00B3655F"/>
    <w:rsid w:val="00B50089"/>
    <w:rsid w:val="00B662C6"/>
    <w:rsid w:val="00B8148F"/>
    <w:rsid w:val="00BC747D"/>
    <w:rsid w:val="00BE5BD5"/>
    <w:rsid w:val="00BE7C2D"/>
    <w:rsid w:val="00C53A59"/>
    <w:rsid w:val="00C71522"/>
    <w:rsid w:val="00C81BBB"/>
    <w:rsid w:val="00C87074"/>
    <w:rsid w:val="00CA021B"/>
    <w:rsid w:val="00CB4176"/>
    <w:rsid w:val="00D13875"/>
    <w:rsid w:val="00D21917"/>
    <w:rsid w:val="00D35217"/>
    <w:rsid w:val="00D4294A"/>
    <w:rsid w:val="00D4764B"/>
    <w:rsid w:val="00D513BC"/>
    <w:rsid w:val="00D87369"/>
    <w:rsid w:val="00DF7BA3"/>
    <w:rsid w:val="00E575DE"/>
    <w:rsid w:val="00EA7E7F"/>
    <w:rsid w:val="00EE33BC"/>
    <w:rsid w:val="00F40F41"/>
    <w:rsid w:val="00F441AB"/>
    <w:rsid w:val="00F81BBB"/>
    <w:rsid w:val="00F940AF"/>
    <w:rsid w:val="00FB0362"/>
    <w:rsid w:val="00FB59F7"/>
    <w:rsid w:val="00FC31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2BF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940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940AF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D4294A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styleId="a5">
    <w:name w:val="List Paragraph"/>
    <w:basedOn w:val="a"/>
    <w:uiPriority w:val="34"/>
    <w:qFormat/>
    <w:rsid w:val="00695B25"/>
    <w:pPr>
      <w:ind w:left="720"/>
      <w:contextualSpacing/>
    </w:pPr>
  </w:style>
  <w:style w:type="table" w:styleId="a6">
    <w:name w:val="Table Grid"/>
    <w:basedOn w:val="a1"/>
    <w:uiPriority w:val="59"/>
    <w:rsid w:val="00695B2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2BF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940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940AF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D4294A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206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48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9158B7-C546-4E4B-A2B3-1326A8BB55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278</Words>
  <Characters>1588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10</cp:revision>
  <cp:lastPrinted>2022-08-09T02:13:00Z</cp:lastPrinted>
  <dcterms:created xsi:type="dcterms:W3CDTF">2022-06-14T08:10:00Z</dcterms:created>
  <dcterms:modified xsi:type="dcterms:W3CDTF">2022-08-09T02:13:00Z</dcterms:modified>
</cp:coreProperties>
</file>