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37" w:rsidRPr="00F73EAF" w:rsidRDefault="00AF7937" w:rsidP="00AF7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AF7937" w:rsidRPr="00F73EAF" w:rsidRDefault="00AF7937" w:rsidP="00AF7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</w:p>
    <w:p w:rsidR="00AF7937" w:rsidRPr="00F73EAF" w:rsidRDefault="00AF7937" w:rsidP="00AF7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A71F45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</w:t>
      </w:r>
      <w:r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AF7937" w:rsidRPr="00F73EAF" w:rsidRDefault="00AF7937" w:rsidP="00AF7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937" w:rsidRPr="00F73EAF" w:rsidRDefault="00AF7937" w:rsidP="00AF7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   </w:t>
      </w:r>
    </w:p>
    <w:p w:rsidR="00AF7937" w:rsidRPr="000E200E" w:rsidRDefault="00AF7937" w:rsidP="00AF7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937" w:rsidRPr="000E200E" w:rsidRDefault="000E3D77" w:rsidP="000E3D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553DE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53DE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AF7937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с. </w:t>
      </w:r>
      <w:r w:rsidR="00A71F45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Майское Утро</w:t>
      </w:r>
      <w:r w:rsidR="00AF7937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№ </w:t>
      </w:r>
      <w:r w:rsidR="00F73EAF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F7937" w:rsidRPr="00F73EA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6A66AF" w:rsidRPr="000E200E" w:rsidRDefault="006A66AF" w:rsidP="006A66AF">
      <w:pPr>
        <w:tabs>
          <w:tab w:val="left" w:pos="720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EAF" w:rsidRDefault="00F73EAF" w:rsidP="00F73EAF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Об особенностях осуществления в 2022 году муниципального финансового контроля в отношении главных распорядителей (распорядителей) бюджетных средств, получателей бюджетных средств на территории Майского сельсовета </w:t>
      </w:r>
    </w:p>
    <w:p w:rsidR="004553DE" w:rsidRPr="000E200E" w:rsidRDefault="004553DE" w:rsidP="00AF7937">
      <w:pPr>
        <w:widowControl w:val="0"/>
        <w:spacing w:after="0" w:line="240" w:lineRule="auto"/>
        <w:ind w:left="60" w:right="40" w:hanging="284"/>
        <w:jc w:val="center"/>
        <w:rPr>
          <w:rFonts w:ascii="Times New Roman" w:eastAsia="Times New Roman" w:hAnsi="Times New Roman" w:cs="Times New Roman"/>
          <w:bCs/>
          <w:iCs/>
          <w:spacing w:val="-4"/>
          <w:sz w:val="28"/>
          <w:szCs w:val="28"/>
        </w:rPr>
      </w:pPr>
    </w:p>
    <w:p w:rsidR="006A66AF" w:rsidRDefault="006A66AF" w:rsidP="00AF7937">
      <w:pPr>
        <w:widowControl w:val="0"/>
        <w:tabs>
          <w:tab w:val="left" w:pos="709"/>
          <w:tab w:val="left" w:pos="8633"/>
        </w:tabs>
        <w:spacing w:after="0" w:line="322" w:lineRule="exact"/>
        <w:ind w:left="60" w:right="40" w:hanging="284"/>
        <w:jc w:val="both"/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</w:pP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ab/>
        <w:t xml:space="preserve">        </w:t>
      </w:r>
      <w:proofErr w:type="gramStart"/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соответствии со статьей 265 Бюджетного кодекса РФ, ст. 17.1 Федерального закона РФ от 06.03.2003 «Об общих принципах местного самоуправления в Российской Федерации», а также в соответствии с п. 5 постановления Правительства Российской Федерации от 14.04.2022</w:t>
      </w:r>
      <w:r w:rsidR="00AF7937"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№ 665</w:t>
      </w:r>
      <w:r w:rsidR="00AF7937"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«Об особенностях осуществления в 2022 году государственного (муниципального) финансового контроля в отношении главных 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распорядителей (распорядителей) бюджетных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средств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получателей</w:t>
      </w:r>
      <w:r w:rsidR="00AF7937"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бюджетных средств», руководствуясь статьями </w:t>
      </w:r>
      <w:r w:rsidR="00A71F4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12</w:t>
      </w:r>
      <w:proofErr w:type="gramEnd"/>
      <w:r w:rsidRPr="00F73EAF">
        <w:rPr>
          <w:rFonts w:ascii="Times New Roman" w:eastAsia="Times New Roman" w:hAnsi="Times New Roman" w:cs="Times New Roman"/>
          <w:bCs/>
          <w:iCs/>
          <w:color w:val="000000"/>
          <w:spacing w:val="27"/>
          <w:sz w:val="28"/>
          <w:szCs w:val="28"/>
          <w:shd w:val="clear" w:color="auto" w:fill="FFFFFF"/>
        </w:rPr>
        <w:t>,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shd w:val="clear" w:color="auto" w:fill="FFFFFF"/>
        </w:rPr>
        <w:t>1</w:t>
      </w:r>
      <w:r w:rsidR="00A71F45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shd w:val="clear" w:color="auto" w:fill="FFFFFF"/>
        </w:rPr>
        <w:t>7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Устава</w:t>
      </w:r>
      <w:r w:rsidRPr="000E200E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A71F45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  <w:t xml:space="preserve">Майского </w:t>
      </w:r>
      <w:r w:rsidRPr="000E200E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  <w:t xml:space="preserve"> сельсовета</w:t>
      </w:r>
      <w:r w:rsidR="00AF7937" w:rsidRPr="000E200E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  <w:t xml:space="preserve"> Идринского района Красноярского края</w:t>
      </w:r>
      <w:r w:rsidRPr="000E200E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  <w:t>, ПОСТАНОВЛЯЮ:</w:t>
      </w:r>
    </w:p>
    <w:p w:rsidR="00A71F45" w:rsidRPr="000E200E" w:rsidRDefault="00A71F45" w:rsidP="00AF7937">
      <w:pPr>
        <w:widowControl w:val="0"/>
        <w:tabs>
          <w:tab w:val="left" w:pos="709"/>
          <w:tab w:val="left" w:pos="8633"/>
        </w:tabs>
        <w:spacing w:after="0" w:line="322" w:lineRule="exact"/>
        <w:ind w:left="60" w:right="40" w:hanging="284"/>
        <w:jc w:val="both"/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</w:pPr>
    </w:p>
    <w:p w:rsidR="006A66AF" w:rsidRPr="000E200E" w:rsidRDefault="006A66AF" w:rsidP="006A66AF">
      <w:pPr>
        <w:widowControl w:val="0"/>
        <w:tabs>
          <w:tab w:val="left" w:pos="709"/>
          <w:tab w:val="left" w:pos="1367"/>
        </w:tabs>
        <w:spacing w:after="0" w:line="322" w:lineRule="exact"/>
        <w:ind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 xml:space="preserve">1.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Установить, что до 1 января 2023 года </w:t>
      </w:r>
      <w:r w:rsidR="003D12B4" w:rsidRPr="000E200E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>администрацией</w:t>
      </w:r>
      <w:r w:rsidRPr="000E200E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A71F45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>Майского</w:t>
      </w:r>
      <w:r w:rsidRPr="000E200E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 xml:space="preserve"> сельсовета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рамках муниципального финансового контроля не проводятся проверки главных 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распорядителей (распорядителей)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бюджетных средств,</w:t>
      </w:r>
      <w:r w:rsidR="00AF7937"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получателей</w:t>
      </w:r>
      <w:r w:rsidR="00AF7937"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F7937"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юджетных средств, в том числе являющихся муниципальными заказчиками.</w:t>
      </w:r>
    </w:p>
    <w:p w:rsidR="006A66AF" w:rsidRPr="00A71F45" w:rsidRDefault="006A66AF" w:rsidP="00A71F45">
      <w:pPr>
        <w:widowControl w:val="0"/>
        <w:tabs>
          <w:tab w:val="left" w:pos="709"/>
          <w:tab w:val="left" w:pos="1367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 xml:space="preserve">2. </w:t>
      </w:r>
      <w:proofErr w:type="gramStart"/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При поступлении от главных распорядителей (распорядителей)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бюджетных</w:t>
      </w:r>
      <w:r w:rsidR="00F73E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средств, получателей </w:t>
      </w:r>
      <w:bookmarkStart w:id="0" w:name="_GoBack"/>
      <w:bookmarkEnd w:id="0"/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бюджетных средств, в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том числе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являющихся муниципальными заказчиками, обращений о продлении срока исполнения предписаний </w:t>
      </w:r>
      <w:r w:rsidRPr="000E200E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 xml:space="preserve">администрации </w:t>
      </w:r>
      <w:r w:rsidR="00A71F45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>Майского</w:t>
      </w:r>
      <w:r w:rsidRPr="000E200E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 xml:space="preserve"> сельсовета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выданных до вступления в силу настоящего постановления, </w:t>
      </w:r>
      <w:r w:rsidRPr="000E200E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 xml:space="preserve">администрация </w:t>
      </w:r>
      <w:r w:rsidR="00A71F45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 xml:space="preserve">Майского </w:t>
      </w:r>
      <w:r w:rsidRPr="000E200E">
        <w:rPr>
          <w:rFonts w:ascii="Times New Roman" w:eastAsia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  <w:t xml:space="preserve"> сельсовета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принимает, с учетом требований, предусмотренных Бюджетным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кодексом Российской Федерации,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решение об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ab/>
        <w:t>удовлетворении</w:t>
      </w:r>
      <w:r w:rsidR="00A71F4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таких</w:t>
      </w:r>
      <w:r w:rsidR="00A71F4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обращений в течение 10 рабочих дней со дня поступления таких обращений</w:t>
      </w:r>
      <w:proofErr w:type="gramEnd"/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При этом вновь устанавливаемый срок исполнения указанных предписаний не может приходиться на дату ранее 1 января 2023 года.</w:t>
      </w:r>
      <w:r w:rsidR="00AF7937"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 </w:t>
      </w:r>
    </w:p>
    <w:p w:rsidR="006A66AF" w:rsidRPr="000E200E" w:rsidRDefault="006A66AF" w:rsidP="006A66AF">
      <w:pPr>
        <w:widowControl w:val="0"/>
        <w:tabs>
          <w:tab w:val="left" w:pos="709"/>
          <w:tab w:val="left" w:pos="1367"/>
        </w:tabs>
        <w:spacing w:after="0" w:line="322" w:lineRule="exact"/>
        <w:ind w:right="40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 xml:space="preserve"> 3.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Пункт 1 настоящего постановления не распространяется на проверки, проведение которых осуществляется в соответствии с поручениями Президента Российской Федерации, Правительства Российской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E20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Федерации и требованиями Генерального прокурора Российской Федерации, Федеральной службы безопасности Российской Федерации, Министерства внутренних дел Российской Федерации</w:t>
      </w:r>
      <w:r w:rsidRPr="000E200E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F7937" w:rsidRPr="000E200E" w:rsidRDefault="006A66AF" w:rsidP="00AF7937">
      <w:pPr>
        <w:pStyle w:val="1"/>
        <w:shd w:val="clear" w:color="auto" w:fill="auto"/>
        <w:tabs>
          <w:tab w:val="left" w:pos="709"/>
          <w:tab w:val="left" w:pos="1309"/>
        </w:tabs>
        <w:spacing w:before="0" w:after="0" w:line="322" w:lineRule="exact"/>
        <w:ind w:right="20"/>
        <w:rPr>
          <w:color w:val="000000"/>
          <w:sz w:val="28"/>
          <w:szCs w:val="28"/>
        </w:rPr>
      </w:pPr>
      <w:r w:rsidRPr="000E200E">
        <w:rPr>
          <w:sz w:val="28"/>
          <w:szCs w:val="28"/>
        </w:rPr>
        <w:tab/>
        <w:t xml:space="preserve">4. </w:t>
      </w:r>
      <w:r w:rsidRPr="000E200E">
        <w:rPr>
          <w:color w:val="000000"/>
          <w:sz w:val="28"/>
          <w:szCs w:val="28"/>
        </w:rPr>
        <w:t xml:space="preserve">Установить, что проверки, указанные в пункте 1 настоящего постановления, начатые до вступления в силу настоящего постановления, </w:t>
      </w:r>
      <w:r w:rsidRPr="000E200E">
        <w:rPr>
          <w:color w:val="000000"/>
          <w:sz w:val="28"/>
          <w:szCs w:val="28"/>
        </w:rPr>
        <w:lastRenderedPageBreak/>
        <w:t>по решению органа муниципального финансового контроля приостанавливаются со сроком возобновления не ранее 1 января 2023 года, либо завершаются не позднее 20 рабочих дней со дня вступления в силу настоящего постановления.</w:t>
      </w:r>
    </w:p>
    <w:p w:rsidR="000E200E" w:rsidRDefault="006A66AF" w:rsidP="00AF7937">
      <w:pPr>
        <w:pStyle w:val="1"/>
        <w:shd w:val="clear" w:color="auto" w:fill="auto"/>
        <w:tabs>
          <w:tab w:val="left" w:pos="709"/>
          <w:tab w:val="left" w:pos="1309"/>
        </w:tabs>
        <w:spacing w:before="0" w:after="0" w:line="322" w:lineRule="exact"/>
        <w:ind w:right="20"/>
        <w:rPr>
          <w:sz w:val="28"/>
          <w:szCs w:val="28"/>
        </w:rPr>
      </w:pPr>
      <w:r w:rsidRPr="00A71F45">
        <w:rPr>
          <w:sz w:val="28"/>
          <w:szCs w:val="28"/>
        </w:rPr>
        <w:t xml:space="preserve">           5. </w:t>
      </w:r>
      <w:r w:rsidR="00A71F45" w:rsidRPr="00A71F45">
        <w:rPr>
          <w:spacing w:val="-2"/>
          <w:sz w:val="28"/>
          <w:szCs w:val="28"/>
        </w:rPr>
        <w:t>Постановление вступает в силу в день, следующий за днем его официального опубликования на официальном сайте муниципального образования Майский сельсовет</w:t>
      </w:r>
      <w:r w:rsidR="00A71F45" w:rsidRPr="00A71F45">
        <w:rPr>
          <w:sz w:val="28"/>
          <w:szCs w:val="28"/>
        </w:rPr>
        <w:t>: (</w:t>
      </w:r>
      <w:hyperlink r:id="rId5" w:history="1">
        <w:r w:rsidR="00A71F45" w:rsidRPr="00A55931">
          <w:rPr>
            <w:rStyle w:val="a4"/>
            <w:sz w:val="28"/>
            <w:szCs w:val="28"/>
          </w:rPr>
          <w:t>www.ss-mayskiy.ru</w:t>
        </w:r>
      </w:hyperlink>
      <w:r w:rsidR="00A71F45" w:rsidRPr="00A71F45">
        <w:rPr>
          <w:sz w:val="28"/>
          <w:szCs w:val="28"/>
        </w:rPr>
        <w:t>).</w:t>
      </w:r>
    </w:p>
    <w:p w:rsidR="00A71F45" w:rsidRPr="00A71F45" w:rsidRDefault="00A71F45" w:rsidP="00AF7937">
      <w:pPr>
        <w:pStyle w:val="1"/>
        <w:shd w:val="clear" w:color="auto" w:fill="auto"/>
        <w:tabs>
          <w:tab w:val="left" w:pos="709"/>
          <w:tab w:val="left" w:pos="1309"/>
        </w:tabs>
        <w:spacing w:before="0" w:after="0" w:line="322" w:lineRule="exact"/>
        <w:ind w:right="20"/>
        <w:rPr>
          <w:sz w:val="28"/>
          <w:szCs w:val="28"/>
        </w:rPr>
      </w:pPr>
    </w:p>
    <w:p w:rsidR="000E200E" w:rsidRPr="00A71F45" w:rsidRDefault="000E200E" w:rsidP="00AF7937">
      <w:pPr>
        <w:pStyle w:val="1"/>
        <w:shd w:val="clear" w:color="auto" w:fill="auto"/>
        <w:tabs>
          <w:tab w:val="left" w:pos="709"/>
          <w:tab w:val="left" w:pos="1309"/>
        </w:tabs>
        <w:spacing w:before="0" w:after="0" w:line="322" w:lineRule="exact"/>
        <w:ind w:right="20"/>
        <w:rPr>
          <w:sz w:val="28"/>
          <w:szCs w:val="28"/>
        </w:rPr>
      </w:pPr>
    </w:p>
    <w:p w:rsidR="009A658C" w:rsidRPr="000E200E" w:rsidRDefault="00AF7937" w:rsidP="00AF7937">
      <w:pPr>
        <w:pStyle w:val="1"/>
        <w:shd w:val="clear" w:color="auto" w:fill="auto"/>
        <w:tabs>
          <w:tab w:val="left" w:pos="709"/>
          <w:tab w:val="left" w:pos="1695"/>
        </w:tabs>
        <w:spacing w:before="0" w:after="0" w:line="322" w:lineRule="exact"/>
        <w:ind w:right="20"/>
        <w:rPr>
          <w:sz w:val="28"/>
          <w:szCs w:val="28"/>
        </w:rPr>
      </w:pPr>
      <w:r w:rsidRPr="000E200E">
        <w:rPr>
          <w:sz w:val="28"/>
          <w:szCs w:val="28"/>
        </w:rPr>
        <w:t>Глава сельсовета</w:t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F73EAF">
        <w:rPr>
          <w:sz w:val="28"/>
          <w:szCs w:val="28"/>
        </w:rPr>
        <w:tab/>
      </w:r>
      <w:r w:rsidR="00A71F45">
        <w:rPr>
          <w:sz w:val="28"/>
          <w:szCs w:val="28"/>
        </w:rPr>
        <w:t>С.</w:t>
      </w:r>
      <w:r w:rsidR="00F73EAF">
        <w:rPr>
          <w:sz w:val="28"/>
          <w:szCs w:val="28"/>
        </w:rPr>
        <w:t xml:space="preserve"> </w:t>
      </w:r>
      <w:r w:rsidR="00A71F45">
        <w:rPr>
          <w:sz w:val="28"/>
          <w:szCs w:val="28"/>
        </w:rPr>
        <w:t xml:space="preserve">В. </w:t>
      </w:r>
      <w:proofErr w:type="gramStart"/>
      <w:r w:rsidR="00A71F45">
        <w:rPr>
          <w:sz w:val="28"/>
          <w:szCs w:val="28"/>
        </w:rPr>
        <w:t>Митин</w:t>
      </w:r>
      <w:proofErr w:type="gramEnd"/>
    </w:p>
    <w:sectPr w:rsidR="009A658C" w:rsidRPr="000E200E" w:rsidSect="00AF793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4D5F"/>
    <w:rsid w:val="00006033"/>
    <w:rsid w:val="000E200E"/>
    <w:rsid w:val="000E3D77"/>
    <w:rsid w:val="003D12B4"/>
    <w:rsid w:val="004553DE"/>
    <w:rsid w:val="006A66AF"/>
    <w:rsid w:val="009A658C"/>
    <w:rsid w:val="00A71F45"/>
    <w:rsid w:val="00A74D5F"/>
    <w:rsid w:val="00AF7937"/>
    <w:rsid w:val="00D446CA"/>
    <w:rsid w:val="00F7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A66AF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6A66AF"/>
    <w:pPr>
      <w:widowControl w:val="0"/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styleId="a4">
    <w:name w:val="Hyperlink"/>
    <w:basedOn w:val="a0"/>
    <w:uiPriority w:val="99"/>
    <w:unhideWhenUsed/>
    <w:rsid w:val="00AF79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A66AF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6A66AF"/>
    <w:pPr>
      <w:widowControl w:val="0"/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styleId="a4">
    <w:name w:val="Hyperlink"/>
    <w:basedOn w:val="a0"/>
    <w:uiPriority w:val="99"/>
    <w:unhideWhenUsed/>
    <w:rsid w:val="00AF79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s-may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2022-08-01T08:01:00Z</cp:lastPrinted>
  <dcterms:created xsi:type="dcterms:W3CDTF">2022-07-11T16:38:00Z</dcterms:created>
  <dcterms:modified xsi:type="dcterms:W3CDTF">2022-08-01T08:01:00Z</dcterms:modified>
</cp:coreProperties>
</file>