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19F" w:rsidRPr="006D5C24" w:rsidRDefault="00DE519F" w:rsidP="006D5C24">
      <w:pPr>
        <w:spacing w:after="0" w:line="240" w:lineRule="auto"/>
        <w:ind w:firstLine="709"/>
        <w:jc w:val="center"/>
        <w:rPr>
          <w:rFonts w:ascii="Arial" w:hAnsi="Arial" w:cs="Arial"/>
          <w:sz w:val="24"/>
          <w:szCs w:val="24"/>
          <w:lang w:eastAsia="ru-RU"/>
        </w:rPr>
      </w:pPr>
    </w:p>
    <w:p w:rsidR="00DE519F" w:rsidRPr="006D5C24" w:rsidRDefault="00DE519F" w:rsidP="006D5C24">
      <w:pPr>
        <w:tabs>
          <w:tab w:val="left" w:pos="2505"/>
        </w:tabs>
        <w:spacing w:after="0" w:line="240" w:lineRule="auto"/>
        <w:ind w:firstLine="709"/>
        <w:jc w:val="center"/>
        <w:rPr>
          <w:rFonts w:ascii="Arial" w:eastAsia="Calibri" w:hAnsi="Arial" w:cs="Arial"/>
          <w:sz w:val="24"/>
          <w:szCs w:val="24"/>
        </w:rPr>
      </w:pPr>
      <w:r w:rsidRPr="006D5C24">
        <w:rPr>
          <w:rFonts w:ascii="Arial" w:eastAsia="Calibri" w:hAnsi="Arial" w:cs="Arial"/>
          <w:b/>
          <w:sz w:val="24"/>
          <w:szCs w:val="24"/>
        </w:rPr>
        <w:t>КРАСНОЯРСКИЙ КРАЙ</w:t>
      </w:r>
    </w:p>
    <w:p w:rsidR="00DE519F" w:rsidRPr="006D5C24" w:rsidRDefault="00DE519F" w:rsidP="006D5C24">
      <w:pPr>
        <w:tabs>
          <w:tab w:val="left" w:pos="2505"/>
        </w:tabs>
        <w:spacing w:after="0" w:line="240" w:lineRule="auto"/>
        <w:ind w:firstLine="709"/>
        <w:jc w:val="center"/>
        <w:rPr>
          <w:rFonts w:ascii="Arial" w:eastAsia="Calibri" w:hAnsi="Arial" w:cs="Arial"/>
          <w:b/>
          <w:sz w:val="24"/>
          <w:szCs w:val="24"/>
        </w:rPr>
      </w:pPr>
      <w:r w:rsidRPr="006D5C24">
        <w:rPr>
          <w:rFonts w:ascii="Arial" w:eastAsia="Calibri" w:hAnsi="Arial" w:cs="Arial"/>
          <w:b/>
          <w:sz w:val="24"/>
          <w:szCs w:val="24"/>
        </w:rPr>
        <w:t>ИДРИНСКИЙ РАЙОН</w:t>
      </w:r>
    </w:p>
    <w:p w:rsidR="00DE519F" w:rsidRPr="006D5C24" w:rsidRDefault="00DE519F" w:rsidP="006D5C24">
      <w:pPr>
        <w:tabs>
          <w:tab w:val="left" w:pos="2505"/>
        </w:tabs>
        <w:spacing w:after="0" w:line="240" w:lineRule="auto"/>
        <w:ind w:firstLine="709"/>
        <w:jc w:val="center"/>
        <w:rPr>
          <w:rFonts w:ascii="Arial" w:eastAsia="Calibri" w:hAnsi="Arial" w:cs="Arial"/>
          <w:b/>
          <w:sz w:val="24"/>
          <w:szCs w:val="24"/>
        </w:rPr>
      </w:pPr>
      <w:r w:rsidRPr="006D5C24">
        <w:rPr>
          <w:rFonts w:ascii="Arial" w:eastAsia="Calibri" w:hAnsi="Arial" w:cs="Arial"/>
          <w:b/>
          <w:sz w:val="24"/>
          <w:szCs w:val="24"/>
        </w:rPr>
        <w:t>МАЙСКИЙ СЕЛЬСКИЙ СОВЕТ ДЕПУТАТОВ</w:t>
      </w:r>
    </w:p>
    <w:p w:rsidR="00DE519F" w:rsidRPr="006D5C24" w:rsidRDefault="00DE519F" w:rsidP="006D5C24">
      <w:pPr>
        <w:tabs>
          <w:tab w:val="left" w:pos="2505"/>
        </w:tabs>
        <w:spacing w:after="0" w:line="240" w:lineRule="auto"/>
        <w:ind w:firstLine="709"/>
        <w:jc w:val="center"/>
        <w:rPr>
          <w:rFonts w:ascii="Arial" w:eastAsia="Calibri" w:hAnsi="Arial" w:cs="Arial"/>
          <w:b/>
          <w:sz w:val="24"/>
          <w:szCs w:val="24"/>
        </w:rPr>
      </w:pPr>
      <w:r w:rsidRPr="006D5C24">
        <w:rPr>
          <w:rFonts w:ascii="Arial" w:eastAsia="Calibri" w:hAnsi="Arial" w:cs="Arial"/>
          <w:b/>
          <w:sz w:val="24"/>
          <w:szCs w:val="24"/>
        </w:rPr>
        <w:t>РЕШЕНИЕ</w:t>
      </w:r>
    </w:p>
    <w:p w:rsidR="006D5C24" w:rsidRDefault="006D5C24" w:rsidP="006D5C24">
      <w:pPr>
        <w:tabs>
          <w:tab w:val="left" w:pos="2505"/>
        </w:tabs>
        <w:spacing w:after="0" w:line="240" w:lineRule="auto"/>
        <w:ind w:firstLine="709"/>
        <w:jc w:val="center"/>
        <w:rPr>
          <w:rFonts w:ascii="Arial" w:eastAsia="Calibri" w:hAnsi="Arial" w:cs="Arial"/>
          <w:b/>
          <w:sz w:val="24"/>
          <w:szCs w:val="24"/>
        </w:rPr>
      </w:pPr>
    </w:p>
    <w:p w:rsidR="00DE519F" w:rsidRPr="006D5C24" w:rsidRDefault="00DE519F" w:rsidP="006D5C24">
      <w:pPr>
        <w:tabs>
          <w:tab w:val="left" w:pos="2505"/>
        </w:tabs>
        <w:spacing w:after="0" w:line="240" w:lineRule="auto"/>
        <w:ind w:firstLine="709"/>
        <w:jc w:val="center"/>
        <w:rPr>
          <w:rFonts w:ascii="Arial" w:eastAsia="Calibri" w:hAnsi="Arial" w:cs="Arial"/>
          <w:b/>
          <w:sz w:val="24"/>
          <w:szCs w:val="24"/>
        </w:rPr>
      </w:pPr>
    </w:p>
    <w:p w:rsidR="006D5C24" w:rsidRPr="006D5C24" w:rsidRDefault="006D5C24" w:rsidP="006D5C24">
      <w:pPr>
        <w:tabs>
          <w:tab w:val="left" w:pos="2505"/>
        </w:tabs>
        <w:spacing w:after="0" w:line="240" w:lineRule="auto"/>
        <w:rPr>
          <w:rFonts w:ascii="Times New Roman" w:eastAsia="Calibri" w:hAnsi="Times New Roman" w:cs="Times New Roman"/>
          <w:b/>
          <w:sz w:val="28"/>
          <w:szCs w:val="28"/>
        </w:rPr>
      </w:pPr>
    </w:p>
    <w:p w:rsidR="006D5C24" w:rsidRDefault="008B6B25" w:rsidP="008B6B25">
      <w:pPr>
        <w:tabs>
          <w:tab w:val="left" w:pos="2505"/>
        </w:tabs>
        <w:spacing w:after="0" w:line="360" w:lineRule="auto"/>
        <w:rPr>
          <w:rFonts w:ascii="Arial" w:eastAsia="Calibri" w:hAnsi="Arial" w:cs="Arial"/>
          <w:b/>
          <w:sz w:val="24"/>
          <w:szCs w:val="24"/>
        </w:rPr>
      </w:pPr>
      <w:r>
        <w:rPr>
          <w:rFonts w:ascii="Times New Roman" w:eastAsia="Calibri" w:hAnsi="Times New Roman" w:cs="Times New Roman"/>
          <w:b/>
          <w:sz w:val="28"/>
          <w:szCs w:val="28"/>
        </w:rPr>
        <w:t>25.12.2023</w:t>
      </w:r>
      <w:r w:rsidR="006D5C24" w:rsidRPr="006D5C24">
        <w:rPr>
          <w:rFonts w:ascii="Times New Roman" w:eastAsia="Calibri" w:hAnsi="Times New Roman" w:cs="Times New Roman"/>
          <w:b/>
          <w:sz w:val="28"/>
          <w:szCs w:val="28"/>
        </w:rPr>
        <w:t xml:space="preserve">                                </w:t>
      </w:r>
      <w:r w:rsidR="006D5C24" w:rsidRPr="006D5C24">
        <w:rPr>
          <w:rFonts w:ascii="Arial" w:eastAsia="Calibri" w:hAnsi="Arial" w:cs="Arial"/>
          <w:b/>
          <w:sz w:val="28"/>
          <w:szCs w:val="28"/>
        </w:rPr>
        <w:t>с</w:t>
      </w:r>
      <w:proofErr w:type="gramStart"/>
      <w:r w:rsidR="006D5C24" w:rsidRPr="006D5C24">
        <w:rPr>
          <w:rFonts w:ascii="Arial" w:eastAsia="Calibri" w:hAnsi="Arial" w:cs="Arial"/>
          <w:b/>
          <w:sz w:val="28"/>
          <w:szCs w:val="28"/>
        </w:rPr>
        <w:t>.М</w:t>
      </w:r>
      <w:proofErr w:type="gramEnd"/>
      <w:r w:rsidR="006D5C24" w:rsidRPr="006D5C24">
        <w:rPr>
          <w:rFonts w:ascii="Arial" w:eastAsia="Calibri" w:hAnsi="Arial" w:cs="Arial"/>
          <w:b/>
          <w:sz w:val="28"/>
          <w:szCs w:val="28"/>
        </w:rPr>
        <w:t>айское  Утро</w:t>
      </w:r>
      <w:r w:rsidR="006D5C24" w:rsidRPr="006D5C24">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ВН-69-114-р</w:t>
      </w:r>
    </w:p>
    <w:p w:rsidR="006D5C24" w:rsidRDefault="006D5C24" w:rsidP="006D5C24">
      <w:pPr>
        <w:spacing w:after="0" w:line="240" w:lineRule="auto"/>
        <w:ind w:firstLine="709"/>
        <w:rPr>
          <w:rFonts w:ascii="Arial" w:eastAsia="Calibri" w:hAnsi="Arial" w:cs="Arial"/>
          <w:b/>
          <w:sz w:val="24"/>
          <w:szCs w:val="24"/>
        </w:rPr>
      </w:pPr>
    </w:p>
    <w:p w:rsidR="00740A60" w:rsidRPr="00740A60" w:rsidRDefault="00740A60" w:rsidP="00740A60">
      <w:pPr>
        <w:spacing w:after="0" w:line="240" w:lineRule="auto"/>
        <w:ind w:firstLine="709"/>
        <w:rPr>
          <w:rFonts w:ascii="Arial" w:eastAsia="Calibri" w:hAnsi="Arial" w:cs="Arial"/>
          <w:b/>
          <w:sz w:val="24"/>
          <w:szCs w:val="24"/>
        </w:rPr>
      </w:pPr>
    </w:p>
    <w:p w:rsidR="00740A60" w:rsidRPr="00740A60" w:rsidRDefault="00740A60" w:rsidP="00740A60">
      <w:pPr>
        <w:spacing w:after="0" w:line="240" w:lineRule="auto"/>
        <w:ind w:firstLine="709"/>
        <w:rPr>
          <w:rFonts w:ascii="Arial" w:eastAsia="Calibri" w:hAnsi="Arial" w:cs="Arial"/>
          <w:b/>
          <w:sz w:val="24"/>
          <w:szCs w:val="24"/>
        </w:rPr>
      </w:pPr>
      <w:r w:rsidRPr="00740A60">
        <w:rPr>
          <w:rFonts w:ascii="Arial" w:eastAsia="Calibri" w:hAnsi="Arial" w:cs="Arial"/>
          <w:b/>
          <w:sz w:val="24"/>
          <w:szCs w:val="24"/>
        </w:rPr>
        <w:t xml:space="preserve"> «О бюджете Майского сельсовета</w:t>
      </w:r>
      <w:r>
        <w:rPr>
          <w:rFonts w:ascii="Arial" w:eastAsia="Calibri" w:hAnsi="Arial" w:cs="Arial"/>
          <w:b/>
          <w:sz w:val="24"/>
          <w:szCs w:val="24"/>
        </w:rPr>
        <w:t xml:space="preserve"> </w:t>
      </w:r>
      <w:r w:rsidRPr="00740A60">
        <w:rPr>
          <w:rFonts w:ascii="Arial" w:eastAsia="Calibri" w:hAnsi="Arial" w:cs="Arial"/>
          <w:b/>
          <w:sz w:val="24"/>
          <w:szCs w:val="24"/>
        </w:rPr>
        <w:t xml:space="preserve"> на 2024 год и плановый период 2025-2026 годов»</w:t>
      </w:r>
    </w:p>
    <w:p w:rsidR="00DE519F" w:rsidRPr="006D5C24" w:rsidRDefault="00DE519F" w:rsidP="006D5C24">
      <w:pPr>
        <w:spacing w:after="0" w:line="240" w:lineRule="auto"/>
        <w:ind w:firstLine="709"/>
        <w:rPr>
          <w:rFonts w:ascii="Arial" w:eastAsia="Calibri" w:hAnsi="Arial" w:cs="Arial"/>
          <w:b/>
          <w:sz w:val="24"/>
          <w:szCs w:val="24"/>
        </w:rPr>
      </w:pPr>
      <w:bookmarkStart w:id="0" w:name="_GoBack"/>
      <w:bookmarkEnd w:id="0"/>
    </w:p>
    <w:p w:rsidR="00DE519F" w:rsidRPr="006D5C24" w:rsidRDefault="00DE519F" w:rsidP="006D5C24">
      <w:pPr>
        <w:spacing w:after="0" w:line="240" w:lineRule="auto"/>
        <w:ind w:firstLine="709"/>
        <w:jc w:val="both"/>
        <w:rPr>
          <w:rFonts w:ascii="Arial" w:eastAsia="Calibri" w:hAnsi="Arial" w:cs="Arial"/>
          <w:b/>
          <w:sz w:val="24"/>
          <w:szCs w:val="24"/>
        </w:rPr>
      </w:pPr>
      <w:r w:rsidRPr="006D5C24">
        <w:rPr>
          <w:rFonts w:ascii="Arial" w:eastAsia="Calibri" w:hAnsi="Arial" w:cs="Arial"/>
          <w:b/>
          <w:sz w:val="24"/>
          <w:szCs w:val="24"/>
        </w:rPr>
        <w:t>Майский сельский Совет депутатов Идринского района Красноярского края РЕШИЛ:</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1.</w:t>
      </w:r>
      <w:r w:rsidRPr="006D5C24">
        <w:rPr>
          <w:rFonts w:ascii="Arial" w:eastAsia="Calibri" w:hAnsi="Arial" w:cs="Arial"/>
          <w:b/>
          <w:sz w:val="24"/>
          <w:szCs w:val="24"/>
        </w:rPr>
        <w:t xml:space="preserve"> </w:t>
      </w:r>
      <w:r w:rsidRPr="006D5C24">
        <w:rPr>
          <w:rFonts w:ascii="Arial" w:eastAsia="Calibri" w:hAnsi="Arial" w:cs="Arial"/>
          <w:sz w:val="24"/>
          <w:szCs w:val="24"/>
        </w:rPr>
        <w:t>Утвердить основные характеристики бюджета Майского сельсовета на 2024 год:</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прогнозируемый общий объем доходов бюджета в сумме 6 677 668,00 рублей;</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общий объем расходов бюджета в сумме 6 677 668,00 рублей;</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дефицит бюджета в сумме 0,00 рублей;</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источники внутреннего финансирования дефицита бюджета в сумме 0,0 рублей  согласно приложению 1 к настоящему Решению.</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2</w:t>
      </w:r>
      <w:r w:rsidRPr="006D5C24">
        <w:rPr>
          <w:rFonts w:ascii="Arial" w:eastAsia="Calibri" w:hAnsi="Arial" w:cs="Arial"/>
          <w:b/>
          <w:sz w:val="24"/>
          <w:szCs w:val="24"/>
        </w:rPr>
        <w:t xml:space="preserve">. </w:t>
      </w:r>
      <w:r w:rsidRPr="006D5C24">
        <w:rPr>
          <w:rFonts w:ascii="Arial" w:eastAsia="Calibri" w:hAnsi="Arial" w:cs="Arial"/>
          <w:sz w:val="24"/>
          <w:szCs w:val="24"/>
        </w:rPr>
        <w:t>Утвердить основные характеристики бюджета на 2025 год и на 2026 год:</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прогнозируемый общий объем доходов бюджета на 2025 год в сумме 6 680 350,00 рублей и на 2026 год в сумме 6 597 066,00 рублей;</w:t>
      </w:r>
    </w:p>
    <w:p w:rsidR="00DE519F" w:rsidRPr="006D5C24" w:rsidRDefault="00DE519F" w:rsidP="006D5C24">
      <w:pPr>
        <w:spacing w:after="0" w:line="240" w:lineRule="auto"/>
        <w:ind w:firstLine="709"/>
        <w:jc w:val="both"/>
        <w:rPr>
          <w:rFonts w:ascii="Arial" w:eastAsia="Calibri" w:hAnsi="Arial" w:cs="Arial"/>
          <w:color w:val="000000"/>
          <w:sz w:val="24"/>
          <w:szCs w:val="24"/>
          <w:lang w:eastAsia="ru-RU"/>
        </w:rPr>
      </w:pPr>
      <w:r w:rsidRPr="006D5C24">
        <w:rPr>
          <w:rFonts w:ascii="Arial" w:eastAsia="Calibri" w:hAnsi="Arial" w:cs="Arial"/>
          <w:sz w:val="24"/>
          <w:szCs w:val="24"/>
        </w:rPr>
        <w:t xml:space="preserve">- общий объем расходов бюджета на 2025 год в сумме 6 680 350,00 рублей, в том числе условно утверждаемые расходы в сумме </w:t>
      </w:r>
      <w:r w:rsidRPr="006D5C24">
        <w:rPr>
          <w:rFonts w:ascii="Arial" w:eastAsia="Calibri" w:hAnsi="Arial" w:cs="Arial"/>
          <w:sz w:val="24"/>
          <w:szCs w:val="24"/>
          <w:lang w:eastAsia="ru-RU"/>
        </w:rPr>
        <w:t>156 964,</w:t>
      </w:r>
      <w:r w:rsidRPr="006D5C24">
        <w:rPr>
          <w:rFonts w:ascii="Arial" w:eastAsia="Calibri" w:hAnsi="Arial" w:cs="Arial"/>
          <w:color w:val="000000"/>
          <w:sz w:val="24"/>
          <w:szCs w:val="24"/>
          <w:lang w:eastAsia="ru-RU"/>
        </w:rPr>
        <w:t>00</w:t>
      </w:r>
      <w:r w:rsidRPr="006D5C24">
        <w:rPr>
          <w:rFonts w:ascii="Arial" w:eastAsia="Calibri" w:hAnsi="Arial" w:cs="Arial"/>
          <w:sz w:val="24"/>
          <w:szCs w:val="24"/>
        </w:rPr>
        <w:t xml:space="preserve"> рублей, и на 2026 год в сумме </w:t>
      </w:r>
      <w:r w:rsidRPr="006D5C24">
        <w:rPr>
          <w:rFonts w:ascii="Arial" w:eastAsia="Calibri" w:hAnsi="Arial" w:cs="Arial"/>
          <w:color w:val="FF0000"/>
          <w:sz w:val="24"/>
          <w:szCs w:val="24"/>
        </w:rPr>
        <w:t> </w:t>
      </w:r>
      <w:r w:rsidRPr="006D5C24">
        <w:rPr>
          <w:rFonts w:ascii="Arial" w:eastAsia="Calibri" w:hAnsi="Arial" w:cs="Arial"/>
          <w:sz w:val="24"/>
          <w:szCs w:val="24"/>
        </w:rPr>
        <w:t xml:space="preserve"> 6 597 066,00 рублей, в том числе условно утверждаемые расходы в сумме </w:t>
      </w:r>
      <w:r w:rsidRPr="006D5C24">
        <w:rPr>
          <w:rFonts w:ascii="Arial" w:eastAsia="Calibri" w:hAnsi="Arial" w:cs="Arial"/>
          <w:sz w:val="24"/>
          <w:szCs w:val="24"/>
          <w:lang w:eastAsia="ru-RU"/>
        </w:rPr>
        <w:t>309 859</w:t>
      </w:r>
      <w:r w:rsidRPr="006D5C24">
        <w:rPr>
          <w:rFonts w:ascii="Arial" w:eastAsia="Calibri" w:hAnsi="Arial" w:cs="Arial"/>
          <w:color w:val="000000"/>
          <w:sz w:val="24"/>
          <w:szCs w:val="24"/>
          <w:lang w:eastAsia="ru-RU"/>
        </w:rPr>
        <w:t>,00</w:t>
      </w:r>
      <w:r w:rsidRPr="006D5C24">
        <w:rPr>
          <w:rFonts w:ascii="Arial" w:eastAsia="Calibri" w:hAnsi="Arial" w:cs="Arial"/>
          <w:sz w:val="24"/>
          <w:szCs w:val="24"/>
        </w:rPr>
        <w:t xml:space="preserve"> рублей;</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дефицит бюджета на 2024-2026 годы в сумме 0,00 рублей ежегодно;</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источники внутреннего финансирования дефицита бюджета на 2024-2026 годы в сумме 0,00 рублей ежегодно согласно приложению 1 к настоящему Решению.</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3</w:t>
      </w:r>
      <w:r w:rsidRPr="006D5C24">
        <w:rPr>
          <w:rFonts w:ascii="Arial" w:eastAsia="Calibri" w:hAnsi="Arial" w:cs="Arial"/>
          <w:b/>
          <w:sz w:val="24"/>
          <w:szCs w:val="24"/>
        </w:rPr>
        <w:t>.</w:t>
      </w:r>
      <w:r w:rsidRPr="006D5C24">
        <w:rPr>
          <w:rFonts w:ascii="Arial" w:eastAsia="Calibri" w:hAnsi="Arial" w:cs="Arial"/>
          <w:sz w:val="24"/>
          <w:szCs w:val="24"/>
        </w:rPr>
        <w:t xml:space="preserve"> Утвердить доходы бюджета Майского сельсовета согласно приложению 2 к настоящему Решению. </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4</w:t>
      </w:r>
      <w:r w:rsidRPr="006D5C24">
        <w:rPr>
          <w:rFonts w:ascii="Arial" w:eastAsia="Calibri" w:hAnsi="Arial" w:cs="Arial"/>
          <w:b/>
          <w:sz w:val="24"/>
          <w:szCs w:val="24"/>
        </w:rPr>
        <w:t>.</w:t>
      </w:r>
      <w:r w:rsidRPr="006D5C24">
        <w:rPr>
          <w:rFonts w:ascii="Arial" w:eastAsia="Calibri" w:hAnsi="Arial" w:cs="Arial"/>
          <w:sz w:val="24"/>
          <w:szCs w:val="24"/>
        </w:rPr>
        <w:t xml:space="preserve"> Утвердить в пределах общего объема расходов бюджета, установленного пунктом 1 и пунктом 2 настоящего Решения:</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распределение бюджетных ассигнований по разделам и подразделам бюджетной классификации расходов бюджетов Российской Федерации на 2024 год и плановый период 2025-2026 годов согласно приложению 3 к настоящему Решению;</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ведомственную структуру расходов бюджета на 2024 год и плановый период 2025-2026 годов согласно приложению 4 к настоящему Решению;</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распределение бюджетных ассигнований по целевым статьям (муниципальным программам Майского сельсовета и непрограммным направлениям деятельности), группам и подгруппам видов расходов, разделам, подразделам классификации расходов бюджета на 2024 год и плановый период 2025-2026 годов согласно приложению 5 к настоящему Решению.</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lastRenderedPageBreak/>
        <w:t>5. Утвердить общий объем средств бюджета на исполнение публичных нормативных обязательств Майского сельсовета на 2024 год и плановый период 2025-2026 годов в сумме 0,00 рублей ежегодно.</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6</w:t>
      </w:r>
      <w:r w:rsidRPr="006D5C24">
        <w:rPr>
          <w:rFonts w:ascii="Arial" w:eastAsia="Calibri" w:hAnsi="Arial" w:cs="Arial"/>
          <w:b/>
          <w:sz w:val="24"/>
          <w:szCs w:val="24"/>
        </w:rPr>
        <w:t xml:space="preserve">. </w:t>
      </w:r>
      <w:r w:rsidRPr="006D5C24">
        <w:rPr>
          <w:rFonts w:ascii="Arial" w:eastAsia="Calibri" w:hAnsi="Arial" w:cs="Arial"/>
          <w:sz w:val="24"/>
          <w:szCs w:val="24"/>
        </w:rPr>
        <w:t>Установить, что Глава Майского сельсовета вправе в ходе исполнения настоящего Решения вносить изменения в бюджетную роспись бюджета Майского сельсовета на 2024 год и плановый период 2025-2026 годов без внесения изменений в настоящее Решение:</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w:t>
      </w:r>
      <w:proofErr w:type="gramStart"/>
      <w:r w:rsidRPr="006D5C24">
        <w:rPr>
          <w:rFonts w:ascii="Arial" w:eastAsia="Calibri" w:hAnsi="Arial" w:cs="Arial"/>
          <w:sz w:val="24"/>
          <w:szCs w:val="24"/>
        </w:rPr>
        <w:t>- на сумму доходов, дополнительно полученных от платных услуг, оказываемых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казенным учреждениям), осуществляемой казенными учреждениями, сверх утвержденных настоящим Решением и (или) бюджетной сметой бюджетных</w:t>
      </w:r>
      <w:proofErr w:type="gramEnd"/>
      <w:r w:rsidRPr="006D5C24">
        <w:rPr>
          <w:rFonts w:ascii="Arial" w:eastAsia="Calibri" w:hAnsi="Arial" w:cs="Arial"/>
          <w:sz w:val="24"/>
          <w:szCs w:val="24"/>
        </w:rPr>
        <w:t xml:space="preserve"> ассигнований на обеспечение деятельности казенных учреждений и направленных на финансирование расходов данных учреждений в соответствии с бюджетной сметой;</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в случаях образования, переименования, реорганизации, ликвидации администрации Майского сельсовета, перераспределения ее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ее деятельности;</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в пределах общего объема средств, предусмотренных настоящим Решением на обеспечение их деятельности;</w:t>
      </w:r>
    </w:p>
    <w:p w:rsidR="00DE519F" w:rsidRPr="006D5C24" w:rsidRDefault="00DE519F" w:rsidP="006D5C24">
      <w:pPr>
        <w:spacing w:after="0" w:line="240" w:lineRule="auto"/>
        <w:ind w:firstLine="709"/>
        <w:jc w:val="both"/>
        <w:rPr>
          <w:rFonts w:ascii="Arial" w:eastAsia="Calibri" w:hAnsi="Arial" w:cs="Arial"/>
          <w:sz w:val="24"/>
          <w:szCs w:val="24"/>
        </w:rPr>
      </w:pPr>
      <w:proofErr w:type="gramStart"/>
      <w:r w:rsidRPr="006D5C24">
        <w:rPr>
          <w:rFonts w:ascii="Arial" w:eastAsia="Calibri" w:hAnsi="Arial" w:cs="Arial"/>
          <w:sz w:val="24"/>
          <w:szCs w:val="24"/>
        </w:rPr>
        <w:t>- на сумму средств межбюджетных трансфертов, передаваемых из бюджетов других уровней бюджетной системы Российской Федерации на осуществление отдельных целевых расходов на основании федеральных и региональных законов и (или) нормативных правовых актов Президента Российской Федерации и Правительства Российской Федерации, Губернатора Красноярского края и Правительства Красноярского края, а также соглашений, заключенных с главными распорядителями средств районного бюджета, и уведомлений главных распорядителей средств районного</w:t>
      </w:r>
      <w:proofErr w:type="gramEnd"/>
      <w:r w:rsidRPr="006D5C24">
        <w:rPr>
          <w:rFonts w:ascii="Arial" w:eastAsia="Calibri" w:hAnsi="Arial" w:cs="Arial"/>
          <w:sz w:val="24"/>
          <w:szCs w:val="24"/>
        </w:rPr>
        <w:t xml:space="preserve"> бюджета;</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в случае уменьшения суммы средств межбюджетных трансфертов из районного бюджета;</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в пределах общего объема средств, предусмотренных настоящим Решением для финансирования мероприятий в рамках одной муниципальной программы Майского сельсовета, после внесения изменений в указанную программу в установленном порядке;</w:t>
      </w:r>
    </w:p>
    <w:p w:rsidR="00DE519F" w:rsidRPr="006D5C24" w:rsidRDefault="00DE519F" w:rsidP="006D5C24">
      <w:pPr>
        <w:spacing w:after="0" w:line="240" w:lineRule="auto"/>
        <w:ind w:firstLine="709"/>
        <w:jc w:val="both"/>
        <w:rPr>
          <w:rFonts w:ascii="Arial" w:eastAsia="Calibri" w:hAnsi="Arial" w:cs="Arial"/>
          <w:sz w:val="24"/>
          <w:szCs w:val="24"/>
        </w:rPr>
      </w:pPr>
      <w:proofErr w:type="gramStart"/>
      <w:r w:rsidRPr="006D5C24">
        <w:rPr>
          <w:rFonts w:ascii="Arial" w:eastAsia="Calibri" w:hAnsi="Arial" w:cs="Arial"/>
          <w:sz w:val="24"/>
          <w:szCs w:val="24"/>
        </w:rPr>
        <w:t>- на сумму остатков средств, полученных от платных услуг, оказываемых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казенными учреждениями, по состоянию на 1 января 2024 года, которые направляются на финансирование расходов данных учреждений в соответствии с бюджетной сметой;</w:t>
      </w:r>
      <w:proofErr w:type="gramEnd"/>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на сумму не использованных по состоянию на 1 января 2024 года остатков межбюджетных трансфертов, полученных из бюджетов государственных внебюджетных фондов, имеющих целевое назначение, которые направляются в 2024 году </w:t>
      </w:r>
      <w:proofErr w:type="gramStart"/>
      <w:r w:rsidRPr="006D5C24">
        <w:rPr>
          <w:rFonts w:ascii="Arial" w:eastAsia="Calibri" w:hAnsi="Arial" w:cs="Arial"/>
          <w:sz w:val="24"/>
          <w:szCs w:val="24"/>
        </w:rPr>
        <w:t>на те</w:t>
      </w:r>
      <w:proofErr w:type="gramEnd"/>
      <w:r w:rsidRPr="006D5C24">
        <w:rPr>
          <w:rFonts w:ascii="Arial" w:eastAsia="Calibri" w:hAnsi="Arial" w:cs="Arial"/>
          <w:sz w:val="24"/>
          <w:szCs w:val="24"/>
        </w:rPr>
        <w:t xml:space="preserve"> же цели. </w:t>
      </w:r>
    </w:p>
    <w:p w:rsidR="00DE519F" w:rsidRPr="006D5C24" w:rsidRDefault="00DE519F" w:rsidP="006D5C24">
      <w:pPr>
        <w:widowControl w:val="0"/>
        <w:autoSpaceDE w:val="0"/>
        <w:autoSpaceDN w:val="0"/>
        <w:spacing w:after="0" w:line="240" w:lineRule="auto"/>
        <w:ind w:firstLine="709"/>
        <w:jc w:val="both"/>
        <w:rPr>
          <w:rFonts w:ascii="Arial" w:eastAsia="Calibri" w:hAnsi="Arial" w:cs="Arial"/>
          <w:sz w:val="24"/>
          <w:szCs w:val="24"/>
          <w:lang w:eastAsia="ru-RU"/>
        </w:rPr>
      </w:pPr>
      <w:r w:rsidRPr="006D5C24">
        <w:rPr>
          <w:rFonts w:ascii="Arial" w:eastAsia="Calibri" w:hAnsi="Arial" w:cs="Arial"/>
          <w:sz w:val="24"/>
          <w:szCs w:val="24"/>
          <w:lang w:eastAsia="ru-RU"/>
        </w:rPr>
        <w:lastRenderedPageBreak/>
        <w:t>7. Размеры денежного вознаграждения лиц, замещающих муниципальные должности Майского сельсовета, размеры должностных окладов по должностям муниципальной службы Майского сельсовета,  проиндексированные в 2020, 2022, 2023 годах, увеличиваются (индексируются) в 2024 году и плановом периоде 2025</w:t>
      </w:r>
      <w:r w:rsidRPr="006D5C24">
        <w:rPr>
          <w:rFonts w:ascii="Arial" w:eastAsia="Calibri" w:hAnsi="Arial" w:cs="Arial"/>
          <w:i/>
          <w:sz w:val="24"/>
          <w:szCs w:val="24"/>
          <w:lang w:eastAsia="ru-RU"/>
        </w:rPr>
        <w:t>–</w:t>
      </w:r>
      <w:r w:rsidRPr="006D5C24">
        <w:rPr>
          <w:rFonts w:ascii="Arial" w:eastAsia="Calibri" w:hAnsi="Arial" w:cs="Arial"/>
          <w:sz w:val="24"/>
          <w:szCs w:val="24"/>
          <w:lang w:eastAsia="ru-RU"/>
        </w:rPr>
        <w:t>2026 годов на коэффициент, равный 1.</w:t>
      </w:r>
    </w:p>
    <w:p w:rsidR="00DE519F" w:rsidRPr="006D5C24" w:rsidRDefault="00DE519F" w:rsidP="006D5C24">
      <w:pPr>
        <w:widowControl w:val="0"/>
        <w:autoSpaceDE w:val="0"/>
        <w:autoSpaceDN w:val="0"/>
        <w:spacing w:after="0" w:line="240" w:lineRule="auto"/>
        <w:ind w:firstLine="709"/>
        <w:jc w:val="both"/>
        <w:rPr>
          <w:rFonts w:ascii="Arial" w:eastAsia="Calibri" w:hAnsi="Arial" w:cs="Arial"/>
          <w:sz w:val="24"/>
          <w:szCs w:val="24"/>
          <w:lang w:eastAsia="ru-RU"/>
        </w:rPr>
      </w:pPr>
      <w:r w:rsidRPr="006D5C24">
        <w:rPr>
          <w:rFonts w:ascii="Arial" w:eastAsia="Calibri" w:hAnsi="Arial" w:cs="Arial"/>
          <w:sz w:val="24"/>
          <w:szCs w:val="24"/>
          <w:lang w:eastAsia="ru-RU"/>
        </w:rPr>
        <w:t>8. Заработная плата работников муниципальных учреждений увеличивается (индексируется) в 2024 году и плановом периоде 2025–2026 годов на коэффициент, равный 1.</w:t>
      </w:r>
    </w:p>
    <w:p w:rsidR="00DE519F" w:rsidRPr="006D5C24" w:rsidRDefault="00DE519F" w:rsidP="006D5C24">
      <w:pPr>
        <w:autoSpaceDE w:val="0"/>
        <w:autoSpaceDN w:val="0"/>
        <w:adjustRightInd w:val="0"/>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9. Установить размер индексации расходных обязательств Майского сельсовета, индексация которых предусмотрена настоящем решением, за исключением денежного вознаграждения лиц, замещающих муниципальные должности администрации Майского сельсовета, окладов денежного содержания муниципальных служащих сельсовета, заработной платы работников муниципальных учреждений в 2024 году – 1,05, в плановом периоде 2025 –2 026 годов – 1,0.</w:t>
      </w:r>
    </w:p>
    <w:p w:rsidR="00DE519F" w:rsidRPr="006D5C24" w:rsidRDefault="00DE519F" w:rsidP="006D5C24">
      <w:pPr>
        <w:widowControl w:val="0"/>
        <w:autoSpaceDE w:val="0"/>
        <w:autoSpaceDN w:val="0"/>
        <w:spacing w:after="0" w:line="240" w:lineRule="auto"/>
        <w:ind w:firstLine="709"/>
        <w:jc w:val="both"/>
        <w:rPr>
          <w:rFonts w:ascii="Arial" w:eastAsia="Calibri" w:hAnsi="Arial" w:cs="Arial"/>
          <w:sz w:val="24"/>
          <w:szCs w:val="24"/>
          <w:lang w:eastAsia="ru-RU"/>
        </w:rPr>
      </w:pP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10</w:t>
      </w:r>
      <w:r w:rsidRPr="006D5C24">
        <w:rPr>
          <w:rFonts w:ascii="Arial" w:eastAsia="Calibri" w:hAnsi="Arial" w:cs="Arial"/>
          <w:b/>
          <w:sz w:val="24"/>
          <w:szCs w:val="24"/>
        </w:rPr>
        <w:t xml:space="preserve">. </w:t>
      </w:r>
      <w:r w:rsidRPr="006D5C24">
        <w:rPr>
          <w:rFonts w:ascii="Arial" w:eastAsia="Calibri" w:hAnsi="Arial" w:cs="Arial"/>
          <w:sz w:val="24"/>
          <w:szCs w:val="24"/>
        </w:rPr>
        <w:t>Установить, что не использованные по состоянию на 1 января 2024 года остатки межбюджетных трансфертов, предоставленных бюджету Майского сельсовета за счет средств федерального бюджета в форме субвенций, субсидий и иных межбюджетных трансфертов, имеющих целевое назначение, подлежат возврату в районный бюджет в течение первых 5 рабочих дней 2024 года.</w:t>
      </w:r>
    </w:p>
    <w:p w:rsidR="00DE519F" w:rsidRPr="006D5C24" w:rsidRDefault="00DE519F" w:rsidP="006D5C24">
      <w:pPr>
        <w:widowControl w:val="0"/>
        <w:autoSpaceDE w:val="0"/>
        <w:autoSpaceDN w:val="0"/>
        <w:spacing w:after="0" w:line="240" w:lineRule="auto"/>
        <w:ind w:firstLine="709"/>
        <w:jc w:val="both"/>
        <w:rPr>
          <w:rFonts w:ascii="Arial" w:eastAsia="Calibri" w:hAnsi="Arial" w:cs="Arial"/>
          <w:sz w:val="24"/>
          <w:szCs w:val="24"/>
          <w:lang w:eastAsia="ru-RU"/>
        </w:rPr>
      </w:pPr>
      <w:r w:rsidRPr="006D5C24">
        <w:rPr>
          <w:rFonts w:ascii="Arial" w:eastAsia="Calibri" w:hAnsi="Arial" w:cs="Arial"/>
          <w:sz w:val="24"/>
          <w:szCs w:val="24"/>
          <w:lang w:eastAsia="ru-RU"/>
        </w:rPr>
        <w:t>11. Остатки средств бюджета на 1 января 2024 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бюджета сельсовета в 2024 году.</w:t>
      </w:r>
    </w:p>
    <w:p w:rsidR="00DE519F" w:rsidRPr="006D5C24" w:rsidRDefault="00DE519F" w:rsidP="006D5C24">
      <w:pPr>
        <w:widowControl w:val="0"/>
        <w:autoSpaceDE w:val="0"/>
        <w:autoSpaceDN w:val="0"/>
        <w:spacing w:after="0" w:line="240" w:lineRule="auto"/>
        <w:ind w:firstLine="709"/>
        <w:jc w:val="both"/>
        <w:rPr>
          <w:rFonts w:ascii="Arial" w:eastAsia="Calibri" w:hAnsi="Arial" w:cs="Arial"/>
          <w:sz w:val="24"/>
          <w:szCs w:val="24"/>
          <w:lang w:eastAsia="ru-RU"/>
        </w:rPr>
      </w:pPr>
      <w:r w:rsidRPr="006D5C24">
        <w:rPr>
          <w:rFonts w:ascii="Arial" w:eastAsia="Calibri" w:hAnsi="Arial" w:cs="Arial"/>
          <w:sz w:val="24"/>
          <w:szCs w:val="24"/>
          <w:lang w:eastAsia="ru-RU"/>
        </w:rPr>
        <w:t xml:space="preserve">12. </w:t>
      </w:r>
      <w:proofErr w:type="gramStart"/>
      <w:r w:rsidRPr="006D5C24">
        <w:rPr>
          <w:rFonts w:ascii="Arial" w:eastAsia="Calibri" w:hAnsi="Arial" w:cs="Arial"/>
          <w:sz w:val="24"/>
          <w:szCs w:val="24"/>
          <w:lang w:eastAsia="ru-RU"/>
        </w:rPr>
        <w:t>Установить, что погашение кредиторской задолженности, сложившейся по принятым в предыдущие годы, фактически произведенным, но не оплаченным по состоянию на 1 января 2024 года обязательствам, производится администрацией Майского сельсовета за счет утвержденных им бюджетных ассигнований на 2024 год.</w:t>
      </w:r>
      <w:proofErr w:type="gramEnd"/>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13. Установить, что в расходной части бюджета предусматривается резервный фонд администрации Майского сельсовета на 2024 год и плановый период 2025-2026 годов в сумме 12 500,0 рублей ежегодно.</w:t>
      </w:r>
    </w:p>
    <w:p w:rsidR="00DE519F" w:rsidRPr="006D5C24" w:rsidRDefault="00DE519F" w:rsidP="006D5C24">
      <w:pPr>
        <w:spacing w:after="0" w:line="240" w:lineRule="auto"/>
        <w:ind w:firstLine="709"/>
        <w:jc w:val="both"/>
        <w:rPr>
          <w:rFonts w:ascii="Arial" w:eastAsia="Times New Roman" w:hAnsi="Arial" w:cs="Arial"/>
          <w:sz w:val="24"/>
          <w:szCs w:val="24"/>
          <w:lang w:eastAsia="ru-RU"/>
        </w:rPr>
      </w:pPr>
      <w:r w:rsidRPr="006D5C24">
        <w:rPr>
          <w:rFonts w:ascii="Arial" w:eastAsia="Times New Roman" w:hAnsi="Arial" w:cs="Arial"/>
          <w:sz w:val="24"/>
          <w:szCs w:val="24"/>
          <w:lang w:eastAsia="ru-RU"/>
        </w:rPr>
        <w:t>14</w:t>
      </w:r>
      <w:r w:rsidRPr="006D5C24">
        <w:rPr>
          <w:rFonts w:ascii="Arial" w:eastAsia="Times New Roman" w:hAnsi="Arial" w:cs="Arial"/>
          <w:b/>
          <w:sz w:val="24"/>
          <w:szCs w:val="24"/>
          <w:lang w:eastAsia="ru-RU"/>
        </w:rPr>
        <w:t>.</w:t>
      </w:r>
      <w:r w:rsidRPr="006D5C24">
        <w:rPr>
          <w:rFonts w:ascii="Arial" w:eastAsia="Times New Roman" w:hAnsi="Arial" w:cs="Arial"/>
          <w:sz w:val="24"/>
          <w:szCs w:val="24"/>
          <w:lang w:eastAsia="ru-RU"/>
        </w:rPr>
        <w:t xml:space="preserve"> Направить в 2024 году и плановом периоде 2025 - 2026 годов средства бюджета сельсовета на дополнительное финансовое обеспечение переданных администрацией Майского сельсовета администрации  Идринского района части полномочий: </w:t>
      </w:r>
    </w:p>
    <w:p w:rsidR="00DE519F" w:rsidRPr="006D5C24" w:rsidRDefault="00DE519F" w:rsidP="006D5C24">
      <w:pPr>
        <w:spacing w:after="0" w:line="240" w:lineRule="auto"/>
        <w:ind w:firstLine="709"/>
        <w:jc w:val="both"/>
        <w:rPr>
          <w:rFonts w:ascii="Arial" w:eastAsia="Times New Roman" w:hAnsi="Arial" w:cs="Arial"/>
          <w:sz w:val="24"/>
          <w:szCs w:val="24"/>
          <w:lang w:eastAsia="ru-RU"/>
        </w:rPr>
      </w:pPr>
      <w:r w:rsidRPr="006D5C24">
        <w:rPr>
          <w:rFonts w:ascii="Arial" w:eastAsia="Times New Roman" w:hAnsi="Arial" w:cs="Arial"/>
          <w:sz w:val="24"/>
          <w:szCs w:val="24"/>
          <w:lang w:eastAsia="ru-RU"/>
        </w:rPr>
        <w:t xml:space="preserve"> по организации и исполнению бюджета сельсовета в соответствии с заключенным соглашением на 2024 год и плановый период 2025-2026 годов в сумме  67 275,00  рублей  ежегодно;</w:t>
      </w:r>
    </w:p>
    <w:p w:rsidR="00DE519F" w:rsidRPr="006D5C24" w:rsidRDefault="00DE519F" w:rsidP="006D5C24">
      <w:pPr>
        <w:spacing w:after="0" w:line="240" w:lineRule="auto"/>
        <w:ind w:firstLine="709"/>
        <w:jc w:val="both"/>
        <w:rPr>
          <w:rFonts w:ascii="Arial" w:eastAsia="Times New Roman" w:hAnsi="Arial" w:cs="Arial"/>
          <w:sz w:val="24"/>
          <w:szCs w:val="24"/>
          <w:lang w:eastAsia="ru-RU"/>
        </w:rPr>
      </w:pPr>
      <w:r w:rsidRPr="006D5C24">
        <w:rPr>
          <w:rFonts w:ascii="Arial" w:eastAsia="Times New Roman" w:hAnsi="Arial" w:cs="Arial"/>
          <w:sz w:val="24"/>
          <w:szCs w:val="24"/>
          <w:lang w:eastAsia="ru-RU"/>
        </w:rPr>
        <w:t xml:space="preserve"> по вопросам </w:t>
      </w:r>
      <w:proofErr w:type="gramStart"/>
      <w:r w:rsidRPr="006D5C24">
        <w:rPr>
          <w:rFonts w:ascii="Arial" w:eastAsia="Times New Roman" w:hAnsi="Arial" w:cs="Arial"/>
          <w:sz w:val="24"/>
          <w:szCs w:val="24"/>
          <w:lang w:eastAsia="ru-RU"/>
        </w:rPr>
        <w:t>контроля за</w:t>
      </w:r>
      <w:proofErr w:type="gramEnd"/>
      <w:r w:rsidRPr="006D5C24">
        <w:rPr>
          <w:rFonts w:ascii="Arial" w:eastAsia="Times New Roman" w:hAnsi="Arial" w:cs="Arial"/>
          <w:sz w:val="24"/>
          <w:szCs w:val="24"/>
          <w:lang w:eastAsia="ru-RU"/>
        </w:rPr>
        <w:t xml:space="preserve"> исполнением бюджета на 2024 год и плановый период 2025-2026 годов  в сумме  3 030,00  рублей ежегодно;</w:t>
      </w:r>
    </w:p>
    <w:p w:rsidR="00DE519F" w:rsidRPr="006D5C24" w:rsidRDefault="00DE519F" w:rsidP="006D5C24">
      <w:pPr>
        <w:spacing w:after="0" w:line="240" w:lineRule="auto"/>
        <w:ind w:firstLine="709"/>
        <w:jc w:val="both"/>
        <w:rPr>
          <w:rFonts w:ascii="Arial" w:eastAsia="Times New Roman" w:hAnsi="Arial" w:cs="Arial"/>
          <w:sz w:val="24"/>
          <w:szCs w:val="24"/>
          <w:lang w:eastAsia="ru-RU"/>
        </w:rPr>
      </w:pPr>
      <w:r w:rsidRPr="006D5C24">
        <w:rPr>
          <w:rFonts w:ascii="Arial" w:eastAsia="Times New Roman" w:hAnsi="Arial" w:cs="Arial"/>
          <w:sz w:val="24"/>
          <w:szCs w:val="24"/>
          <w:lang w:eastAsia="ru-RU"/>
        </w:rPr>
        <w:t xml:space="preserve"> по созданию условий для организации досуга и обеспечения жителей поселений услугами организаций культуры на 2024 год и плановый период 2025-2026 годов в сумме 1 216 835,00  рублей  ежегодно.</w:t>
      </w:r>
    </w:p>
    <w:p w:rsidR="00DE519F" w:rsidRPr="006D5C24" w:rsidRDefault="00DE519F" w:rsidP="006D5C24">
      <w:pPr>
        <w:autoSpaceDE w:val="0"/>
        <w:autoSpaceDN w:val="0"/>
        <w:adjustRightInd w:val="0"/>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Утвердить методику и расчеты распределения межбюджетных трансфертов согласно приложению 6 к настоящему Решению.</w:t>
      </w:r>
    </w:p>
    <w:p w:rsidR="00DE519F" w:rsidRPr="006D5C24" w:rsidRDefault="00DE519F" w:rsidP="006D5C24">
      <w:pPr>
        <w:autoSpaceDE w:val="0"/>
        <w:autoSpaceDN w:val="0"/>
        <w:adjustRightInd w:val="0"/>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15. Установить верхний предел муниципального внутреннего долга Майского сельсовета по долговым обязательствам Майского сельсовета: </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lastRenderedPageBreak/>
        <w:t xml:space="preserve">          на 01 января 2025 года в сумме 0,00 рублей, в том числе по муниципальным гарантиям 0,00 рублей; </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на 01 января 2026 года в сумме 0,00 рублей, в том числе по муниципальным гарантиям 0,00 рублей; </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на 01 января 2026 года в сумме 0,00 рублей, в том числе по муниципальным гарантиям 0,00 рублей;</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16. Установить предельный объем муниципального долга Майского сельсовета в сумме:</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217 921,00 рублей на 2024 год;</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color w:val="FF0000"/>
          <w:sz w:val="24"/>
          <w:szCs w:val="24"/>
        </w:rPr>
        <w:t xml:space="preserve">                     </w:t>
      </w:r>
      <w:r w:rsidRPr="006D5C24">
        <w:rPr>
          <w:rFonts w:ascii="Arial" w:eastAsia="Calibri" w:hAnsi="Arial" w:cs="Arial"/>
          <w:sz w:val="24"/>
          <w:szCs w:val="24"/>
        </w:rPr>
        <w:t>218 415,00 рубль на 2025 год;</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                     224 092,00 рублей на 2026 год;</w:t>
      </w:r>
    </w:p>
    <w:p w:rsidR="00DE519F" w:rsidRPr="006D5C24" w:rsidRDefault="00DE519F" w:rsidP="006D5C24">
      <w:pPr>
        <w:spacing w:after="0" w:line="240" w:lineRule="auto"/>
        <w:ind w:firstLine="709"/>
        <w:jc w:val="both"/>
        <w:rPr>
          <w:rFonts w:ascii="Arial" w:eastAsia="Calibri" w:hAnsi="Arial" w:cs="Arial"/>
          <w:sz w:val="24"/>
          <w:szCs w:val="24"/>
        </w:rPr>
      </w:pP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17. Установить, что в 2024 году и плановом периоде 2025 - 2026 годов муниципальные гарантии Майского сельсовета  не предоставляются.</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-Бюджетные ассигнования на исполнение муниципальных гарантий Майского сельсовета по возможным гарантийным случаям на 2024 год </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 xml:space="preserve">и плановый период 2025 - 2026 годов не </w:t>
      </w:r>
      <w:proofErr w:type="gramStart"/>
      <w:r w:rsidRPr="006D5C24">
        <w:rPr>
          <w:rFonts w:ascii="Arial" w:eastAsia="Calibri" w:hAnsi="Arial" w:cs="Arial"/>
          <w:sz w:val="24"/>
          <w:szCs w:val="24"/>
        </w:rPr>
        <w:t>предусмотрены</w:t>
      </w:r>
      <w:proofErr w:type="gramEnd"/>
      <w:r w:rsidRPr="006D5C24">
        <w:rPr>
          <w:rFonts w:ascii="Arial" w:eastAsia="Calibri" w:hAnsi="Arial" w:cs="Arial"/>
          <w:sz w:val="24"/>
          <w:szCs w:val="24"/>
        </w:rPr>
        <w:t>.</w:t>
      </w:r>
    </w:p>
    <w:p w:rsidR="00DE519F" w:rsidRPr="006D5C24" w:rsidRDefault="00DE519F" w:rsidP="006D5C24">
      <w:pPr>
        <w:spacing w:after="0" w:line="240" w:lineRule="auto"/>
        <w:ind w:firstLine="709"/>
        <w:jc w:val="both"/>
        <w:rPr>
          <w:rFonts w:ascii="Arial" w:eastAsia="Calibri" w:hAnsi="Arial" w:cs="Arial"/>
          <w:sz w:val="24"/>
          <w:szCs w:val="24"/>
        </w:rPr>
      </w:pPr>
      <w:r w:rsidRPr="006D5C24">
        <w:rPr>
          <w:rFonts w:ascii="Arial" w:eastAsia="Calibri" w:hAnsi="Arial" w:cs="Arial"/>
          <w:sz w:val="24"/>
          <w:szCs w:val="24"/>
        </w:rPr>
        <w:t>18.</w:t>
      </w:r>
      <w:r w:rsidRPr="006D5C24">
        <w:rPr>
          <w:rFonts w:ascii="Arial" w:eastAsia="Calibri" w:hAnsi="Arial" w:cs="Arial"/>
          <w:b/>
          <w:sz w:val="24"/>
          <w:szCs w:val="24"/>
        </w:rPr>
        <w:t xml:space="preserve"> </w:t>
      </w:r>
      <w:r w:rsidRPr="006D5C24">
        <w:rPr>
          <w:rFonts w:ascii="Arial" w:eastAsia="Calibri" w:hAnsi="Arial" w:cs="Arial"/>
          <w:sz w:val="24"/>
          <w:szCs w:val="24"/>
        </w:rPr>
        <w:t xml:space="preserve">Настоящее Решение вступает в силу с 01 января 2024 года, но не ранее дня,  следующего за днем его официального опубликования. </w:t>
      </w:r>
    </w:p>
    <w:p w:rsidR="00DE519F" w:rsidRPr="006D5C24" w:rsidRDefault="00DE519F" w:rsidP="006D5C24">
      <w:pPr>
        <w:spacing w:after="0" w:line="240" w:lineRule="auto"/>
        <w:ind w:firstLine="709"/>
        <w:jc w:val="both"/>
        <w:rPr>
          <w:rFonts w:ascii="Arial" w:eastAsia="Calibri" w:hAnsi="Arial" w:cs="Arial"/>
          <w:sz w:val="24"/>
          <w:szCs w:val="24"/>
        </w:rPr>
      </w:pPr>
    </w:p>
    <w:p w:rsidR="00DE519F" w:rsidRDefault="00DE519F" w:rsidP="006D5C24">
      <w:pPr>
        <w:spacing w:after="0" w:line="240" w:lineRule="auto"/>
        <w:ind w:firstLine="709"/>
        <w:jc w:val="both"/>
        <w:rPr>
          <w:rFonts w:ascii="Arial" w:eastAsia="Calibri" w:hAnsi="Arial" w:cs="Arial"/>
          <w:sz w:val="24"/>
          <w:szCs w:val="24"/>
        </w:rPr>
      </w:pPr>
    </w:p>
    <w:p w:rsidR="006D5C24" w:rsidRDefault="006D5C24" w:rsidP="006D5C24">
      <w:pPr>
        <w:spacing w:after="0" w:line="240" w:lineRule="auto"/>
        <w:jc w:val="both"/>
        <w:rPr>
          <w:rFonts w:ascii="Times New Roman" w:eastAsia="Calibri" w:hAnsi="Times New Roman" w:cs="Times New Roman"/>
          <w:sz w:val="24"/>
          <w:szCs w:val="24"/>
        </w:rPr>
      </w:pPr>
    </w:p>
    <w:p w:rsidR="006D5C24" w:rsidRPr="006D5C24" w:rsidRDefault="006D5C24" w:rsidP="006D5C24">
      <w:pPr>
        <w:spacing w:after="0" w:line="240" w:lineRule="auto"/>
        <w:jc w:val="both"/>
        <w:rPr>
          <w:rFonts w:ascii="Times New Roman" w:eastAsia="Calibri" w:hAnsi="Times New Roman" w:cs="Times New Roman"/>
          <w:sz w:val="24"/>
          <w:szCs w:val="24"/>
        </w:rPr>
      </w:pPr>
    </w:p>
    <w:p w:rsidR="006D5C24" w:rsidRPr="006D5C24" w:rsidRDefault="006D5C24" w:rsidP="006D5C24">
      <w:pPr>
        <w:spacing w:after="0" w:line="240" w:lineRule="auto"/>
        <w:jc w:val="both"/>
        <w:rPr>
          <w:rFonts w:ascii="Arial" w:eastAsia="Calibri" w:hAnsi="Arial" w:cs="Arial"/>
          <w:sz w:val="24"/>
          <w:szCs w:val="24"/>
        </w:rPr>
      </w:pPr>
      <w:r w:rsidRPr="006D5C24">
        <w:rPr>
          <w:rFonts w:ascii="Arial" w:eastAsia="Calibri" w:hAnsi="Arial" w:cs="Arial"/>
          <w:sz w:val="24"/>
          <w:szCs w:val="24"/>
        </w:rPr>
        <w:t xml:space="preserve">Глава сельсовета, председатель                     </w:t>
      </w:r>
    </w:p>
    <w:p w:rsidR="006D5C24" w:rsidRPr="006D5C24" w:rsidRDefault="006D5C24" w:rsidP="006D5C24">
      <w:pPr>
        <w:spacing w:after="0" w:line="240" w:lineRule="auto"/>
        <w:jc w:val="both"/>
        <w:rPr>
          <w:rFonts w:ascii="Arial" w:eastAsia="Calibri" w:hAnsi="Arial" w:cs="Arial"/>
          <w:sz w:val="24"/>
          <w:szCs w:val="24"/>
        </w:rPr>
      </w:pPr>
      <w:r w:rsidRPr="006D5C24">
        <w:rPr>
          <w:rFonts w:ascii="Arial" w:eastAsia="Calibri" w:hAnsi="Arial" w:cs="Arial"/>
          <w:sz w:val="24"/>
          <w:szCs w:val="24"/>
        </w:rPr>
        <w:t xml:space="preserve">Майского сельского Совета депутатов                                          </w:t>
      </w:r>
      <w:r w:rsidR="0020269D">
        <w:rPr>
          <w:rFonts w:ascii="Arial" w:eastAsia="Calibri" w:hAnsi="Arial" w:cs="Arial"/>
          <w:sz w:val="24"/>
          <w:szCs w:val="24"/>
        </w:rPr>
        <w:t xml:space="preserve">        </w:t>
      </w:r>
      <w:r w:rsidRPr="006D5C24">
        <w:rPr>
          <w:rFonts w:ascii="Arial" w:eastAsia="Calibri" w:hAnsi="Arial" w:cs="Arial"/>
          <w:sz w:val="24"/>
          <w:szCs w:val="24"/>
        </w:rPr>
        <w:t xml:space="preserve">  С. В. </w:t>
      </w:r>
      <w:proofErr w:type="gramStart"/>
      <w:r w:rsidRPr="006D5C24">
        <w:rPr>
          <w:rFonts w:ascii="Arial" w:eastAsia="Calibri" w:hAnsi="Arial" w:cs="Arial"/>
          <w:sz w:val="24"/>
          <w:szCs w:val="24"/>
        </w:rPr>
        <w:t>Митин</w:t>
      </w:r>
      <w:proofErr w:type="gramEnd"/>
    </w:p>
    <w:p w:rsidR="006D5C24" w:rsidRPr="006D5C24" w:rsidRDefault="006D5C24" w:rsidP="006D5C24">
      <w:pPr>
        <w:spacing w:after="0" w:line="240" w:lineRule="auto"/>
        <w:ind w:firstLine="709"/>
        <w:jc w:val="both"/>
        <w:rPr>
          <w:rFonts w:ascii="Arial" w:eastAsia="Calibri" w:hAnsi="Arial" w:cs="Arial"/>
          <w:sz w:val="24"/>
          <w:szCs w:val="24"/>
        </w:rPr>
      </w:pPr>
    </w:p>
    <w:sectPr w:rsidR="006D5C24" w:rsidRPr="006D5C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409"/>
    <w:rsid w:val="000005A0"/>
    <w:rsid w:val="0001281E"/>
    <w:rsid w:val="00045DA3"/>
    <w:rsid w:val="00082688"/>
    <w:rsid w:val="000A5FE2"/>
    <w:rsid w:val="0012219F"/>
    <w:rsid w:val="0020269D"/>
    <w:rsid w:val="00210409"/>
    <w:rsid w:val="002614CA"/>
    <w:rsid w:val="0026266C"/>
    <w:rsid w:val="00285C70"/>
    <w:rsid w:val="003A1F83"/>
    <w:rsid w:val="004C7A7C"/>
    <w:rsid w:val="0065387B"/>
    <w:rsid w:val="006928D6"/>
    <w:rsid w:val="006D5C24"/>
    <w:rsid w:val="00740A60"/>
    <w:rsid w:val="007B2681"/>
    <w:rsid w:val="007C2912"/>
    <w:rsid w:val="008247D1"/>
    <w:rsid w:val="00892817"/>
    <w:rsid w:val="008B2C1A"/>
    <w:rsid w:val="008B6B25"/>
    <w:rsid w:val="00937F2D"/>
    <w:rsid w:val="009E784D"/>
    <w:rsid w:val="009F1ED2"/>
    <w:rsid w:val="00AD1D9B"/>
    <w:rsid w:val="00AE26BC"/>
    <w:rsid w:val="00AE594D"/>
    <w:rsid w:val="00B80A08"/>
    <w:rsid w:val="00C17D32"/>
    <w:rsid w:val="00C363BD"/>
    <w:rsid w:val="00D33A9C"/>
    <w:rsid w:val="00D613FD"/>
    <w:rsid w:val="00DA3CCE"/>
    <w:rsid w:val="00DE519F"/>
    <w:rsid w:val="00DF3217"/>
    <w:rsid w:val="00E32D44"/>
    <w:rsid w:val="00F956DD"/>
    <w:rsid w:val="00FA4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7C2912"/>
    <w:pPr>
      <w:widowControl w:val="0"/>
      <w:autoSpaceDE w:val="0"/>
      <w:autoSpaceDN w:val="0"/>
      <w:spacing w:after="0" w:line="240" w:lineRule="auto"/>
    </w:pPr>
    <w:rPr>
      <w:rFonts w:ascii="Calibri" w:eastAsia="Times New Roman" w:hAnsi="Calibri" w:cs="Calibri"/>
      <w:szCs w:val="20"/>
      <w:lang w:eastAsia="ru-RU"/>
    </w:rPr>
  </w:style>
  <w:style w:type="paragraph" w:styleId="a3">
    <w:name w:val="Body Text Indent"/>
    <w:basedOn w:val="a"/>
    <w:link w:val="a4"/>
    <w:uiPriority w:val="99"/>
    <w:unhideWhenUsed/>
    <w:rsid w:val="007C2912"/>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7C2912"/>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6266C"/>
    <w:rPr>
      <w:rFonts w:ascii="Calibri" w:eastAsia="Times New Roman" w:hAnsi="Calibri" w:cs="Calibri"/>
      <w:szCs w:val="20"/>
      <w:lang w:eastAsia="ru-RU"/>
    </w:rPr>
  </w:style>
  <w:style w:type="paragraph" w:styleId="a5">
    <w:name w:val="Balloon Text"/>
    <w:basedOn w:val="a"/>
    <w:link w:val="a6"/>
    <w:uiPriority w:val="99"/>
    <w:semiHidden/>
    <w:unhideWhenUsed/>
    <w:rsid w:val="00285C7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5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7C2912"/>
    <w:pPr>
      <w:widowControl w:val="0"/>
      <w:autoSpaceDE w:val="0"/>
      <w:autoSpaceDN w:val="0"/>
      <w:spacing w:after="0" w:line="240" w:lineRule="auto"/>
    </w:pPr>
    <w:rPr>
      <w:rFonts w:ascii="Calibri" w:eastAsia="Times New Roman" w:hAnsi="Calibri" w:cs="Calibri"/>
      <w:szCs w:val="20"/>
      <w:lang w:eastAsia="ru-RU"/>
    </w:rPr>
  </w:style>
  <w:style w:type="paragraph" w:styleId="a3">
    <w:name w:val="Body Text Indent"/>
    <w:basedOn w:val="a"/>
    <w:link w:val="a4"/>
    <w:uiPriority w:val="99"/>
    <w:unhideWhenUsed/>
    <w:rsid w:val="007C2912"/>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7C2912"/>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6266C"/>
    <w:rPr>
      <w:rFonts w:ascii="Calibri" w:eastAsia="Times New Roman" w:hAnsi="Calibri" w:cs="Calibri"/>
      <w:szCs w:val="20"/>
      <w:lang w:eastAsia="ru-RU"/>
    </w:rPr>
  </w:style>
  <w:style w:type="paragraph" w:styleId="a5">
    <w:name w:val="Balloon Text"/>
    <w:basedOn w:val="a"/>
    <w:link w:val="a6"/>
    <w:uiPriority w:val="99"/>
    <w:semiHidden/>
    <w:unhideWhenUsed/>
    <w:rsid w:val="00285C7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5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04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626DB-D411-4A0D-A800-87837D729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1467</Words>
  <Characters>8367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42</cp:revision>
  <cp:lastPrinted>2023-12-25T07:00:00Z</cp:lastPrinted>
  <dcterms:created xsi:type="dcterms:W3CDTF">2021-11-16T04:12:00Z</dcterms:created>
  <dcterms:modified xsi:type="dcterms:W3CDTF">2023-12-25T07:00:00Z</dcterms:modified>
</cp:coreProperties>
</file>