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41E" w:rsidRDefault="0000041E" w:rsidP="0000041E">
      <w:pPr>
        <w:jc w:val="center"/>
      </w:pPr>
      <w:r>
        <w:t>ИДРИНСКИЙ РАЙОН</w:t>
      </w:r>
    </w:p>
    <w:p w:rsidR="0000041E" w:rsidRDefault="0000041E" w:rsidP="0000041E">
      <w:pPr>
        <w:jc w:val="center"/>
      </w:pPr>
      <w:r>
        <w:br/>
        <w:t>МАЙСКИЙ СЕЛЬСКИЙ СОВЕТ ДЕПУТАТОВ</w:t>
      </w:r>
    </w:p>
    <w:p w:rsidR="0000041E" w:rsidRDefault="0000041E" w:rsidP="0000041E">
      <w:pPr>
        <w:jc w:val="center"/>
      </w:pPr>
    </w:p>
    <w:p w:rsidR="0000041E" w:rsidRDefault="0000041E" w:rsidP="0000041E">
      <w:pPr>
        <w:jc w:val="center"/>
      </w:pPr>
    </w:p>
    <w:p w:rsidR="0000041E" w:rsidRDefault="0000041E" w:rsidP="0000041E">
      <w:pPr>
        <w:jc w:val="center"/>
      </w:pPr>
      <w:r>
        <w:t>Р Е Ш Е Н И Е</w:t>
      </w:r>
    </w:p>
    <w:p w:rsidR="0000041E" w:rsidRDefault="0000041E" w:rsidP="0000041E">
      <w:pPr>
        <w:jc w:val="center"/>
      </w:pPr>
    </w:p>
    <w:p w:rsidR="0000041E" w:rsidRDefault="0000041E" w:rsidP="0000041E">
      <w:pPr>
        <w:tabs>
          <w:tab w:val="left" w:pos="8385"/>
        </w:tabs>
      </w:pPr>
      <w:r>
        <w:t>19.05.2017                                с. Майское Утро                        № ВН 25-36р</w:t>
      </w:r>
    </w:p>
    <w:p w:rsidR="0000041E" w:rsidRDefault="0000041E" w:rsidP="0000041E">
      <w:pPr>
        <w:tabs>
          <w:tab w:val="left" w:pos="8385"/>
        </w:tabs>
      </w:pPr>
    </w:p>
    <w:p w:rsidR="0000041E" w:rsidRDefault="0000041E" w:rsidP="0000041E">
      <w:pPr>
        <w:tabs>
          <w:tab w:val="left" w:pos="8385"/>
        </w:tabs>
      </w:pPr>
    </w:p>
    <w:p w:rsidR="0000041E" w:rsidRDefault="0000041E" w:rsidP="0000041E">
      <w:r>
        <w:t>Об утверждении Программы профилактики терроризма и экстремизма, обеспечение безопасности населения и территории муниципального образования Майский  сельсовет на 2017-2018годы</w:t>
      </w:r>
    </w:p>
    <w:p w:rsidR="0000041E" w:rsidRDefault="0000041E" w:rsidP="0000041E">
      <w:pPr>
        <w:tabs>
          <w:tab w:val="left" w:pos="8385"/>
        </w:tabs>
      </w:pPr>
    </w:p>
    <w:p w:rsidR="0000041E" w:rsidRDefault="0000041E" w:rsidP="0000041E">
      <w:pPr>
        <w:shd w:val="clear" w:color="auto" w:fill="FFFFFF"/>
        <w:tabs>
          <w:tab w:val="left" w:pos="456"/>
        </w:tabs>
        <w:ind w:firstLine="720"/>
        <w:jc w:val="both"/>
        <w:rPr>
          <w:iCs/>
          <w:color w:val="000000"/>
          <w:spacing w:val="-6"/>
        </w:rPr>
      </w:pPr>
      <w:r>
        <w:rPr>
          <w:color w:val="000000"/>
          <w:spacing w:val="-1"/>
        </w:rPr>
        <w:t xml:space="preserve">В соответствии с </w:t>
      </w:r>
      <w:r>
        <w:rPr>
          <w:color w:val="000000"/>
          <w:spacing w:val="4"/>
        </w:rPr>
        <w:t xml:space="preserve">Федеральным законом Российской Федерации от 06.10.2003г. №131-ФЗ «Об </w:t>
      </w:r>
      <w:r>
        <w:rPr>
          <w:color w:val="000000"/>
        </w:rPr>
        <w:t xml:space="preserve">общих принципах организации местного самоуправления в Российской </w:t>
      </w:r>
      <w:r>
        <w:rPr>
          <w:color w:val="000000"/>
          <w:spacing w:val="-1"/>
        </w:rPr>
        <w:t xml:space="preserve">Федерации», </w:t>
      </w:r>
      <w:r>
        <w:rPr>
          <w:color w:val="000000"/>
          <w:spacing w:val="4"/>
        </w:rPr>
        <w:t>Федеральным законом</w:t>
      </w:r>
      <w:r>
        <w:rPr>
          <w:color w:val="000000"/>
          <w:spacing w:val="-1"/>
        </w:rPr>
        <w:t xml:space="preserve">  Российской Федерации от 06.03.2006г. </w:t>
      </w:r>
      <w:r>
        <w:rPr>
          <w:color w:val="000000"/>
        </w:rPr>
        <w:t xml:space="preserve">№35-ФЗ «О противодействии терроризму», </w:t>
      </w:r>
      <w:r>
        <w:rPr>
          <w:color w:val="000000"/>
          <w:spacing w:val="4"/>
        </w:rPr>
        <w:t>Федеральным законом</w:t>
      </w:r>
      <w:r>
        <w:rPr>
          <w:color w:val="000000"/>
        </w:rPr>
        <w:t xml:space="preserve"> Российской Федерации от 25.07.2002г. №114-ФЗ «О противодействии экстремистской деятельности», Указом Президента Российской Федерации от 15.02.2006г. </w:t>
      </w:r>
      <w:r>
        <w:rPr>
          <w:color w:val="000000"/>
          <w:spacing w:val="21"/>
        </w:rPr>
        <w:t>№116</w:t>
      </w:r>
      <w:r>
        <w:rPr>
          <w:color w:val="000000"/>
        </w:rPr>
        <w:t xml:space="preserve"> «О мерах по противодействию терроризму», Уставом Майского совета Майский сельский Совет депутатов РЕШИЛ</w:t>
      </w:r>
      <w:r>
        <w:rPr>
          <w:iCs/>
          <w:color w:val="000000"/>
          <w:spacing w:val="-6"/>
        </w:rPr>
        <w:t>:</w:t>
      </w:r>
    </w:p>
    <w:p w:rsidR="0000041E" w:rsidRDefault="0000041E" w:rsidP="0000041E">
      <w:pPr>
        <w:tabs>
          <w:tab w:val="left" w:pos="8385"/>
        </w:tabs>
      </w:pPr>
      <w:r>
        <w:rPr>
          <w:iCs/>
          <w:color w:val="000000"/>
          <w:spacing w:val="-6"/>
        </w:rPr>
        <w:t xml:space="preserve">           1. Утвердить</w:t>
      </w:r>
      <w:r>
        <w:t xml:space="preserve"> Программу профилактики терроризма и экстремизма, обеспечение безопасности населения и территории муниципального образования Майский  сельсовет на 2017-2018годы(прилагается).</w:t>
      </w:r>
    </w:p>
    <w:p w:rsidR="0000041E" w:rsidRDefault="0000041E" w:rsidP="0000041E">
      <w:r>
        <w:t xml:space="preserve">          2. Решение вступает в силу   в день, следующий  за днем его официального опубликования в газете « Ведомости Майского сельсовета».</w:t>
      </w:r>
    </w:p>
    <w:p w:rsidR="0000041E" w:rsidRDefault="0000041E" w:rsidP="0000041E">
      <w:pPr>
        <w:tabs>
          <w:tab w:val="left" w:pos="8385"/>
        </w:tabs>
      </w:pPr>
    </w:p>
    <w:p w:rsidR="0000041E" w:rsidRDefault="0000041E" w:rsidP="0000041E">
      <w:pPr>
        <w:tabs>
          <w:tab w:val="left" w:pos="8385"/>
        </w:tabs>
        <w:jc w:val="both"/>
      </w:pPr>
    </w:p>
    <w:p w:rsidR="0000041E" w:rsidRDefault="0000041E" w:rsidP="0000041E">
      <w:pPr>
        <w:tabs>
          <w:tab w:val="left" w:pos="8385"/>
        </w:tabs>
        <w:jc w:val="both"/>
      </w:pPr>
    </w:p>
    <w:p w:rsidR="0000041E" w:rsidRDefault="0000041E" w:rsidP="0000041E">
      <w:pPr>
        <w:tabs>
          <w:tab w:val="left" w:pos="8385"/>
        </w:tabs>
        <w:jc w:val="both"/>
      </w:pPr>
      <w:r>
        <w:t>Глава сельсовета, Председатель</w:t>
      </w:r>
    </w:p>
    <w:p w:rsidR="0000041E" w:rsidRDefault="0000041E" w:rsidP="0000041E">
      <w:pPr>
        <w:tabs>
          <w:tab w:val="left" w:pos="8385"/>
        </w:tabs>
        <w:jc w:val="both"/>
      </w:pPr>
      <w:r>
        <w:t xml:space="preserve">сельского Совета депутатов                                                    С.В.Митин </w:t>
      </w:r>
    </w:p>
    <w:p w:rsidR="0000041E" w:rsidRDefault="0000041E" w:rsidP="0000041E">
      <w:pPr>
        <w:tabs>
          <w:tab w:val="left" w:pos="8385"/>
        </w:tabs>
        <w:jc w:val="both"/>
      </w:pPr>
    </w:p>
    <w:p w:rsidR="0000041E" w:rsidRDefault="0000041E" w:rsidP="0000041E">
      <w:pPr>
        <w:rPr>
          <w:sz w:val="24"/>
          <w:szCs w:val="24"/>
        </w:rPr>
      </w:pPr>
    </w:p>
    <w:p w:rsidR="0000041E" w:rsidRDefault="0000041E" w:rsidP="0000041E"/>
    <w:p w:rsidR="007D50BF" w:rsidRDefault="007D50BF">
      <w:bookmarkStart w:id="0" w:name="_GoBack"/>
      <w:bookmarkEnd w:id="0"/>
    </w:p>
    <w:sectPr w:rsidR="007D50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BE2"/>
    <w:rsid w:val="0000041E"/>
    <w:rsid w:val="00050BE2"/>
    <w:rsid w:val="007D5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41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41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77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1142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2017-06-15T07:06:00Z</dcterms:created>
  <dcterms:modified xsi:type="dcterms:W3CDTF">2017-06-15T07:06:00Z</dcterms:modified>
</cp:coreProperties>
</file>